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C8" w:rsidRPr="001D0E40" w:rsidRDefault="00CF0DC8" w:rsidP="001D0E40">
      <w:pPr>
        <w:jc w:val="both"/>
        <w:rPr>
          <w:rFonts w:ascii="Times New Roman" w:hAnsi="Times New Roman" w:cs="Times New Roman"/>
          <w:b/>
          <w:sz w:val="24"/>
          <w:szCs w:val="24"/>
          <w:lang w:val="es-MX"/>
        </w:rPr>
      </w:pPr>
      <w:bookmarkStart w:id="0" w:name="_GoBack"/>
      <w:bookmarkEnd w:id="0"/>
      <w:r w:rsidRPr="001D0E40">
        <w:rPr>
          <w:rFonts w:ascii="Times New Roman" w:hAnsi="Times New Roman" w:cs="Times New Roman"/>
          <w:b/>
          <w:sz w:val="24"/>
          <w:szCs w:val="24"/>
          <w:lang w:val="es-MX"/>
        </w:rPr>
        <w:t>Cuidar mintiendo</w:t>
      </w:r>
    </w:p>
    <w:p w:rsidR="00CF0DC8" w:rsidRPr="001D0E40" w:rsidRDefault="00CF0DC8" w:rsidP="001D0E40">
      <w:pPr>
        <w:jc w:val="both"/>
        <w:rPr>
          <w:rFonts w:ascii="Times New Roman" w:hAnsi="Times New Roman" w:cs="Times New Roman"/>
          <w:sz w:val="24"/>
          <w:szCs w:val="24"/>
          <w:lang w:val="es-MX"/>
        </w:rPr>
      </w:pPr>
      <w:proofErr w:type="spellStart"/>
      <w:r w:rsidRPr="001D0E40">
        <w:rPr>
          <w:rFonts w:ascii="Times New Roman" w:hAnsi="Times New Roman" w:cs="Times New Roman"/>
          <w:sz w:val="24"/>
          <w:szCs w:val="24"/>
          <w:lang w:val="es-MX"/>
        </w:rPr>
        <w:t>Jordan</w:t>
      </w:r>
      <w:proofErr w:type="spellEnd"/>
      <w:r w:rsidRPr="001D0E40">
        <w:rPr>
          <w:rFonts w:ascii="Times New Roman" w:hAnsi="Times New Roman" w:cs="Times New Roman"/>
          <w:sz w:val="24"/>
          <w:szCs w:val="24"/>
          <w:lang w:val="es-MX"/>
        </w:rPr>
        <w:t xml:space="preserve"> </w:t>
      </w:r>
      <w:proofErr w:type="spellStart"/>
      <w:r w:rsidRPr="001D0E40">
        <w:rPr>
          <w:rFonts w:ascii="Times New Roman" w:hAnsi="Times New Roman" w:cs="Times New Roman"/>
          <w:sz w:val="24"/>
          <w:szCs w:val="24"/>
          <w:lang w:val="es-MX"/>
        </w:rPr>
        <w:t>MacKenzie</w:t>
      </w:r>
      <w:proofErr w:type="spellEnd"/>
    </w:p>
    <w:p w:rsidR="00CF0DC8" w:rsidRPr="001D0E40" w:rsidRDefault="00CF0DC8" w:rsidP="001D0E40">
      <w:pPr>
        <w:jc w:val="both"/>
        <w:rPr>
          <w:rFonts w:ascii="Times New Roman" w:hAnsi="Times New Roman" w:cs="Times New Roman"/>
          <w:color w:val="1C1D1E"/>
          <w:sz w:val="24"/>
          <w:szCs w:val="24"/>
          <w:shd w:val="clear" w:color="auto" w:fill="FFFFFF"/>
        </w:rPr>
      </w:pPr>
      <w:r w:rsidRPr="001D0E40">
        <w:rPr>
          <w:rFonts w:ascii="Times New Roman" w:hAnsi="Times New Roman" w:cs="Times New Roman"/>
          <w:color w:val="1C1D1E"/>
          <w:sz w:val="24"/>
          <w:szCs w:val="24"/>
          <w:shd w:val="clear" w:color="auto" w:fill="FFFFFF"/>
        </w:rPr>
        <w:t>08 de octubre de 2021</w:t>
      </w:r>
    </w:p>
    <w:p w:rsidR="00CF0DC8" w:rsidRPr="001D0E40" w:rsidRDefault="00CF0DC8" w:rsidP="001D0E40">
      <w:pPr>
        <w:jc w:val="both"/>
        <w:rPr>
          <w:rFonts w:ascii="Times New Roman" w:hAnsi="Times New Roman" w:cs="Times New Roman"/>
          <w:sz w:val="24"/>
          <w:szCs w:val="24"/>
          <w:lang w:val="es-MX"/>
        </w:rPr>
      </w:pPr>
    </w:p>
    <w:p w:rsidR="00571224" w:rsidRPr="001D0E40" w:rsidRDefault="00CF0DC8" w:rsidP="001D0E40">
      <w:pPr>
        <w:jc w:val="both"/>
        <w:rPr>
          <w:rFonts w:ascii="Times New Roman" w:hAnsi="Times New Roman" w:cs="Times New Roman"/>
          <w:b/>
          <w:sz w:val="24"/>
          <w:szCs w:val="24"/>
          <w:lang w:val="es-MX"/>
        </w:rPr>
      </w:pPr>
      <w:proofErr w:type="spellStart"/>
      <w:r w:rsidRPr="001D0E40">
        <w:rPr>
          <w:rFonts w:ascii="Times New Roman" w:hAnsi="Times New Roman" w:cs="Times New Roman"/>
          <w:b/>
          <w:sz w:val="24"/>
          <w:szCs w:val="24"/>
          <w:lang w:val="es-MX"/>
        </w:rPr>
        <w:t>Abstract</w:t>
      </w:r>
      <w:proofErr w:type="spellEnd"/>
      <w:r w:rsidRPr="001D0E40">
        <w:rPr>
          <w:rFonts w:ascii="Times New Roman" w:hAnsi="Times New Roman" w:cs="Times New Roman"/>
          <w:b/>
          <w:sz w:val="24"/>
          <w:szCs w:val="24"/>
          <w:lang w:val="es-MX"/>
        </w:rPr>
        <w:t>:</w:t>
      </w:r>
    </w:p>
    <w:p w:rsidR="00CF0DC8" w:rsidRPr="001D0E40" w:rsidRDefault="00CF0DC8" w:rsidP="001D0E40">
      <w:pPr>
        <w:jc w:val="both"/>
        <w:rPr>
          <w:rFonts w:ascii="Times New Roman" w:hAnsi="Times New Roman" w:cs="Times New Roman"/>
          <w:color w:val="1C1D1E"/>
          <w:sz w:val="24"/>
          <w:szCs w:val="24"/>
          <w:shd w:val="clear" w:color="auto" w:fill="FFFFFF"/>
        </w:rPr>
      </w:pPr>
      <w:r w:rsidRPr="001D0E40">
        <w:rPr>
          <w:rFonts w:ascii="Times New Roman" w:hAnsi="Times New Roman" w:cs="Times New Roman"/>
          <w:color w:val="1C1D1E"/>
          <w:sz w:val="24"/>
          <w:szCs w:val="24"/>
          <w:shd w:val="clear" w:color="auto" w:fill="FFFFFF"/>
        </w:rPr>
        <w:t>El cuidado de seres queridos con demencia a veces puede requerir una relación laxa con la verdad. Algunos podrían considerar ese engaño como categóricamente inmoral y una violación de nuestras obligaciones generales de decir la verdad. Sostengo que este punto de vista está equivocado. Esto se debe a que las obligaciones de decir la verdad pueden estar limitadas por las relaciones particulares en las que aparecen. Específicamente, dentro de las relaciones de cuidadoras, a menudo se nos permite (y a veces estamos obligados) a engañar a las personas con las que las compartimos. Nuestra posición para engañar se deriva de ciertas características de las relaciones de cuidado. En concreto, son relaciones que involucran obligaciones de promover los intereses y valores de una persona (y no simplemente su autonomía), que muchas veces nos permiten asumir el hipotético consentimiento de la persona con quien las compartimos, y en el que a menudo tenemos derecho a actuar por interés propio. Una vez que apreciemos estas características, seremos capaces de reconocer que las normas de decir la verdad que gobiernan nuestras relaciones con los seres queridos con demencia no representan una desviación radical de nuestras obligaciones generales de decir la verdad, sino que son consistentes con las normas de decir la verdad que destacan en otras relaciones de cuidado. Además, podremos comprender por qué podemos sentirnos en conflicto por mentir a nuestros seres queridos con demencia, incluso cuando mentir está permitido. sino que son consistentes con las normas de decir la verdad que aparecen en otras relaciones de cuidado. Además, podremos comprender por qué podemos sentirnos en conflicto por mentir a nuestros seres queridos con demencia, incluso cuando mentir está permitido. sino que son consistentes con las normas de decir la verdad que aparecen en otras relaciones de cuidado. Además, podremos entender por qué podemos sentirnos en conflicto por mentir a los seres queridos con demencia, incluso cuando mentir está permitido.</w:t>
      </w:r>
    </w:p>
    <w:p w:rsidR="00CF0DC8" w:rsidRPr="001D0E40" w:rsidRDefault="00CF0DC8" w:rsidP="001D0E40">
      <w:pPr>
        <w:jc w:val="both"/>
        <w:rPr>
          <w:rFonts w:ascii="Times New Roman" w:hAnsi="Times New Roman" w:cs="Times New Roman"/>
          <w:color w:val="1C1D1E"/>
          <w:sz w:val="24"/>
          <w:szCs w:val="24"/>
          <w:shd w:val="clear" w:color="auto" w:fill="FFFFFF"/>
        </w:rPr>
      </w:pPr>
    </w:p>
    <w:p w:rsidR="00CF0DC8" w:rsidRPr="001D0E40" w:rsidRDefault="00CF0DC8" w:rsidP="001D0E40">
      <w:pPr>
        <w:jc w:val="both"/>
        <w:rPr>
          <w:rFonts w:ascii="Times New Roman" w:hAnsi="Times New Roman" w:cs="Times New Roman"/>
          <w:b/>
          <w:color w:val="1C1D1E"/>
          <w:sz w:val="24"/>
          <w:szCs w:val="24"/>
          <w:shd w:val="clear" w:color="auto" w:fill="FFFFFF"/>
        </w:rPr>
      </w:pPr>
      <w:r w:rsidRPr="001D0E40">
        <w:rPr>
          <w:rFonts w:ascii="Times New Roman" w:hAnsi="Times New Roman" w:cs="Times New Roman"/>
          <w:b/>
          <w:color w:val="1C1D1E"/>
          <w:sz w:val="24"/>
          <w:szCs w:val="24"/>
          <w:shd w:val="clear" w:color="auto" w:fill="FFFFFF"/>
        </w:rPr>
        <w:t>Referencia:</w:t>
      </w:r>
    </w:p>
    <w:p w:rsidR="00CF0DC8" w:rsidRPr="00CF0DC8" w:rsidRDefault="00CF0DC8" w:rsidP="001D0E40">
      <w:pPr>
        <w:shd w:val="clear" w:color="auto" w:fill="FFFFFF"/>
        <w:spacing w:after="0" w:line="330" w:lineRule="atLeast"/>
        <w:jc w:val="both"/>
        <w:rPr>
          <w:rFonts w:ascii="Times New Roman" w:eastAsia="Times New Roman" w:hAnsi="Times New Roman" w:cs="Times New Roman"/>
          <w:color w:val="1C1D1E"/>
          <w:sz w:val="24"/>
          <w:szCs w:val="24"/>
          <w:lang w:eastAsia="es-CL"/>
        </w:rPr>
      </w:pPr>
      <w:proofErr w:type="spellStart"/>
      <w:r w:rsidRPr="001D0E40">
        <w:rPr>
          <w:rFonts w:ascii="Times New Roman" w:eastAsia="Times New Roman" w:hAnsi="Times New Roman" w:cs="Times New Roman"/>
          <w:color w:val="1C1D1E"/>
          <w:sz w:val="24"/>
          <w:szCs w:val="24"/>
          <w:lang w:eastAsia="es-CL"/>
        </w:rPr>
        <w:t>MacKenzie</w:t>
      </w:r>
      <w:proofErr w:type="spellEnd"/>
      <w:r w:rsidRPr="001D0E40">
        <w:rPr>
          <w:rFonts w:ascii="Times New Roman" w:eastAsia="Times New Roman" w:hAnsi="Times New Roman" w:cs="Times New Roman"/>
          <w:color w:val="1C1D1E"/>
          <w:sz w:val="24"/>
          <w:szCs w:val="24"/>
          <w:lang w:eastAsia="es-CL"/>
        </w:rPr>
        <w:t>, J.</w:t>
      </w:r>
      <w:r w:rsidRPr="00CF0DC8">
        <w:rPr>
          <w:rFonts w:ascii="Times New Roman" w:eastAsia="Times New Roman" w:hAnsi="Times New Roman" w:cs="Times New Roman"/>
          <w:color w:val="1C1D1E"/>
          <w:sz w:val="24"/>
          <w:szCs w:val="24"/>
          <w:lang w:eastAsia="es-CL"/>
        </w:rPr>
        <w:t> (</w:t>
      </w:r>
      <w:r w:rsidRPr="001D0E40">
        <w:rPr>
          <w:rFonts w:ascii="Times New Roman" w:eastAsia="Times New Roman" w:hAnsi="Times New Roman" w:cs="Times New Roman"/>
          <w:color w:val="1C1D1E"/>
          <w:sz w:val="24"/>
          <w:szCs w:val="24"/>
          <w:lang w:eastAsia="es-CL"/>
        </w:rPr>
        <w:t>2021</w:t>
      </w:r>
      <w:r w:rsidRPr="00CF0DC8">
        <w:rPr>
          <w:rFonts w:ascii="Times New Roman" w:eastAsia="Times New Roman" w:hAnsi="Times New Roman" w:cs="Times New Roman"/>
          <w:color w:val="1C1D1E"/>
          <w:sz w:val="24"/>
          <w:szCs w:val="24"/>
          <w:lang w:eastAsia="es-CL"/>
        </w:rPr>
        <w:t>). </w:t>
      </w:r>
      <w:proofErr w:type="spellStart"/>
      <w:r w:rsidRPr="001D0E40">
        <w:rPr>
          <w:rFonts w:ascii="Times New Roman" w:eastAsia="Times New Roman" w:hAnsi="Times New Roman" w:cs="Times New Roman"/>
          <w:color w:val="1C1D1E"/>
          <w:sz w:val="24"/>
          <w:szCs w:val="24"/>
          <w:lang w:eastAsia="es-CL"/>
        </w:rPr>
        <w:t>Caring</w:t>
      </w:r>
      <w:proofErr w:type="spellEnd"/>
      <w:r w:rsidRPr="001D0E40">
        <w:rPr>
          <w:rFonts w:ascii="Times New Roman" w:eastAsia="Times New Roman" w:hAnsi="Times New Roman" w:cs="Times New Roman"/>
          <w:color w:val="1C1D1E"/>
          <w:sz w:val="24"/>
          <w:szCs w:val="24"/>
          <w:lang w:eastAsia="es-CL"/>
        </w:rPr>
        <w:t xml:space="preserve"> </w:t>
      </w:r>
      <w:proofErr w:type="spellStart"/>
      <w:r w:rsidRPr="001D0E40">
        <w:rPr>
          <w:rFonts w:ascii="Times New Roman" w:eastAsia="Times New Roman" w:hAnsi="Times New Roman" w:cs="Times New Roman"/>
          <w:color w:val="1C1D1E"/>
          <w:sz w:val="24"/>
          <w:szCs w:val="24"/>
          <w:lang w:eastAsia="es-CL"/>
        </w:rPr>
        <w:t>by</w:t>
      </w:r>
      <w:proofErr w:type="spellEnd"/>
      <w:r w:rsidRPr="001D0E40">
        <w:rPr>
          <w:rFonts w:ascii="Times New Roman" w:eastAsia="Times New Roman" w:hAnsi="Times New Roman" w:cs="Times New Roman"/>
          <w:color w:val="1C1D1E"/>
          <w:sz w:val="24"/>
          <w:szCs w:val="24"/>
          <w:lang w:eastAsia="es-CL"/>
        </w:rPr>
        <w:t xml:space="preserve"> </w:t>
      </w:r>
      <w:proofErr w:type="spellStart"/>
      <w:r w:rsidRPr="001D0E40">
        <w:rPr>
          <w:rFonts w:ascii="Times New Roman" w:eastAsia="Times New Roman" w:hAnsi="Times New Roman" w:cs="Times New Roman"/>
          <w:color w:val="1C1D1E"/>
          <w:sz w:val="24"/>
          <w:szCs w:val="24"/>
          <w:lang w:eastAsia="es-CL"/>
        </w:rPr>
        <w:t>lying</w:t>
      </w:r>
      <w:proofErr w:type="spellEnd"/>
      <w:r w:rsidRPr="00CF0DC8">
        <w:rPr>
          <w:rFonts w:ascii="Times New Roman" w:eastAsia="Times New Roman" w:hAnsi="Times New Roman" w:cs="Times New Roman"/>
          <w:color w:val="1C1D1E"/>
          <w:sz w:val="24"/>
          <w:szCs w:val="24"/>
          <w:lang w:eastAsia="es-CL"/>
        </w:rPr>
        <w:t>. </w:t>
      </w:r>
      <w:proofErr w:type="spellStart"/>
      <w:r w:rsidRPr="00CF0DC8">
        <w:rPr>
          <w:rFonts w:ascii="Times New Roman" w:eastAsia="Times New Roman" w:hAnsi="Times New Roman" w:cs="Times New Roman"/>
          <w:i/>
          <w:iCs/>
          <w:color w:val="1C1D1E"/>
          <w:sz w:val="24"/>
          <w:szCs w:val="24"/>
          <w:lang w:eastAsia="es-CL"/>
        </w:rPr>
        <w:t>Bioethics</w:t>
      </w:r>
      <w:proofErr w:type="spellEnd"/>
      <w:r w:rsidRPr="00CF0DC8">
        <w:rPr>
          <w:rFonts w:ascii="Times New Roman" w:eastAsia="Times New Roman" w:hAnsi="Times New Roman" w:cs="Times New Roman"/>
          <w:color w:val="1C1D1E"/>
          <w:sz w:val="24"/>
          <w:szCs w:val="24"/>
          <w:lang w:eastAsia="es-CL"/>
        </w:rPr>
        <w:t>, </w:t>
      </w:r>
      <w:r w:rsidRPr="001D0E40">
        <w:rPr>
          <w:rFonts w:ascii="Times New Roman" w:eastAsia="Times New Roman" w:hAnsi="Times New Roman" w:cs="Times New Roman"/>
          <w:color w:val="1C1D1E"/>
          <w:sz w:val="24"/>
          <w:szCs w:val="24"/>
          <w:lang w:eastAsia="es-CL"/>
        </w:rPr>
        <w:t>1</w:t>
      </w:r>
      <w:r w:rsidRPr="00CF0DC8">
        <w:rPr>
          <w:rFonts w:ascii="Times New Roman" w:eastAsia="Times New Roman" w:hAnsi="Times New Roman" w:cs="Times New Roman"/>
          <w:color w:val="1C1D1E"/>
          <w:sz w:val="24"/>
          <w:szCs w:val="24"/>
          <w:lang w:eastAsia="es-CL"/>
        </w:rPr>
        <w:t>– </w:t>
      </w:r>
      <w:r w:rsidRPr="001D0E40">
        <w:rPr>
          <w:rFonts w:ascii="Times New Roman" w:eastAsia="Times New Roman" w:hAnsi="Times New Roman" w:cs="Times New Roman"/>
          <w:color w:val="1C1D1E"/>
          <w:sz w:val="24"/>
          <w:szCs w:val="24"/>
          <w:lang w:eastAsia="es-CL"/>
        </w:rPr>
        <w:t>7</w:t>
      </w:r>
      <w:r w:rsidRPr="00CF0DC8">
        <w:rPr>
          <w:rFonts w:ascii="Times New Roman" w:eastAsia="Times New Roman" w:hAnsi="Times New Roman" w:cs="Times New Roman"/>
          <w:color w:val="1C1D1E"/>
          <w:sz w:val="24"/>
          <w:szCs w:val="24"/>
          <w:lang w:eastAsia="es-CL"/>
        </w:rPr>
        <w:t>. </w:t>
      </w:r>
      <w:hyperlink r:id="rId4" w:history="1">
        <w:r w:rsidRPr="001D0E40">
          <w:rPr>
            <w:rFonts w:ascii="Times New Roman" w:eastAsia="Times New Roman" w:hAnsi="Times New Roman" w:cs="Times New Roman"/>
            <w:color w:val="005274"/>
            <w:sz w:val="24"/>
            <w:szCs w:val="24"/>
            <w:u w:val="single"/>
            <w:lang w:eastAsia="es-CL"/>
          </w:rPr>
          <w:t>https://doi.org/10.1111/bioe.12964</w:t>
        </w:r>
      </w:hyperlink>
    </w:p>
    <w:p w:rsidR="00CF0DC8" w:rsidRPr="001D0E40" w:rsidRDefault="00CF0DC8" w:rsidP="001D0E40">
      <w:pPr>
        <w:jc w:val="both"/>
        <w:rPr>
          <w:rFonts w:ascii="Times New Roman" w:hAnsi="Times New Roman" w:cs="Times New Roman"/>
          <w:sz w:val="24"/>
          <w:szCs w:val="24"/>
          <w:lang w:val="es-MX"/>
        </w:rPr>
      </w:pPr>
    </w:p>
    <w:sectPr w:rsidR="00CF0DC8" w:rsidRPr="001D0E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C8"/>
    <w:rsid w:val="001D0E40"/>
    <w:rsid w:val="004C1B77"/>
    <w:rsid w:val="00B00947"/>
    <w:rsid w:val="00CF0DC8"/>
    <w:rsid w:val="00D73DD4"/>
    <w:rsid w:val="00E410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607D7-51BC-48DC-A336-F4766972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uthor">
    <w:name w:val="author"/>
    <w:basedOn w:val="Fuentedeprrafopredeter"/>
    <w:rsid w:val="00CF0DC8"/>
  </w:style>
  <w:style w:type="character" w:customStyle="1" w:styleId="pubyear">
    <w:name w:val="pubyear"/>
    <w:basedOn w:val="Fuentedeprrafopredeter"/>
    <w:rsid w:val="00CF0DC8"/>
  </w:style>
  <w:style w:type="character" w:customStyle="1" w:styleId="articletitle">
    <w:name w:val="articletitle"/>
    <w:basedOn w:val="Fuentedeprrafopredeter"/>
    <w:rsid w:val="00CF0DC8"/>
  </w:style>
  <w:style w:type="character" w:customStyle="1" w:styleId="pagefirst">
    <w:name w:val="pagefirst"/>
    <w:basedOn w:val="Fuentedeprrafopredeter"/>
    <w:rsid w:val="00CF0DC8"/>
  </w:style>
  <w:style w:type="character" w:customStyle="1" w:styleId="pagelast">
    <w:name w:val="pagelast"/>
    <w:basedOn w:val="Fuentedeprrafopredeter"/>
    <w:rsid w:val="00CF0DC8"/>
  </w:style>
  <w:style w:type="character" w:styleId="Hipervnculo">
    <w:name w:val="Hyperlink"/>
    <w:basedOn w:val="Fuentedeprrafopredeter"/>
    <w:uiPriority w:val="99"/>
    <w:semiHidden/>
    <w:unhideWhenUsed/>
    <w:rsid w:val="00CF0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98674">
      <w:bodyDiv w:val="1"/>
      <w:marLeft w:val="0"/>
      <w:marRight w:val="0"/>
      <w:marTop w:val="0"/>
      <w:marBottom w:val="0"/>
      <w:divBdr>
        <w:top w:val="none" w:sz="0" w:space="0" w:color="auto"/>
        <w:left w:val="none" w:sz="0" w:space="0" w:color="auto"/>
        <w:bottom w:val="none" w:sz="0" w:space="0" w:color="auto"/>
        <w:right w:val="none" w:sz="0" w:space="0" w:color="auto"/>
      </w:divBdr>
      <w:divsChild>
        <w:div w:id="489560044">
          <w:marLeft w:val="0"/>
          <w:marRight w:val="0"/>
          <w:marTop w:val="0"/>
          <w:marBottom w:val="0"/>
          <w:divBdr>
            <w:top w:val="none" w:sz="0" w:space="0" w:color="auto"/>
            <w:left w:val="none" w:sz="0" w:space="0" w:color="auto"/>
            <w:bottom w:val="none" w:sz="0" w:space="0" w:color="auto"/>
            <w:right w:val="none" w:sz="0" w:space="0" w:color="auto"/>
          </w:divBdr>
          <w:divsChild>
            <w:div w:id="13714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11/bioe.1296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Quiñones</dc:creator>
  <cp:keywords/>
  <dc:description/>
  <cp:lastModifiedBy>Elizabeth Quiñones</cp:lastModifiedBy>
  <cp:revision>2</cp:revision>
  <dcterms:created xsi:type="dcterms:W3CDTF">2021-10-14T19:03:00Z</dcterms:created>
  <dcterms:modified xsi:type="dcterms:W3CDTF">2021-10-14T19:03:00Z</dcterms:modified>
</cp:coreProperties>
</file>