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C6892" w14:textId="77777777" w:rsidR="00C517BA" w:rsidRPr="00C517BA" w:rsidRDefault="00C517BA" w:rsidP="00C517BA">
      <w:pPr>
        <w:pStyle w:val="Ttulo1"/>
        <w:shd w:val="clear" w:color="auto" w:fill="FFFFFF"/>
        <w:spacing w:before="0" w:after="0"/>
        <w:jc w:val="both"/>
        <w:textAlignment w:val="baseline"/>
        <w:rPr>
          <w:color w:val="2A2A2A"/>
          <w:sz w:val="24"/>
          <w:szCs w:val="24"/>
        </w:rPr>
      </w:pPr>
      <w:r w:rsidRPr="00C517BA">
        <w:rPr>
          <w:color w:val="2A2A2A"/>
          <w:sz w:val="24"/>
          <w:szCs w:val="24"/>
        </w:rPr>
        <w:t>Trastorno mental y suicidio: ¿cuál es la conexión? </w:t>
      </w:r>
    </w:p>
    <w:p w14:paraId="784C1420" w14:textId="7E76845C" w:rsidR="00C517BA" w:rsidRPr="00C517BA" w:rsidRDefault="00C517BA" w:rsidP="00C517BA">
      <w:pPr>
        <w:jc w:val="both"/>
        <w:rPr>
          <w:rFonts w:ascii="Times New Roman" w:hAnsi="Times New Roman" w:cs="Times New Roman"/>
          <w:sz w:val="24"/>
          <w:szCs w:val="24"/>
        </w:rPr>
      </w:pPr>
      <w:proofErr w:type="spellStart"/>
      <w:r w:rsidRPr="00C517BA">
        <w:rPr>
          <w:rFonts w:ascii="Times New Roman" w:hAnsi="Times New Roman" w:cs="Times New Roman"/>
          <w:sz w:val="24"/>
          <w:szCs w:val="24"/>
        </w:rPr>
        <w:t>Hane</w:t>
      </w:r>
      <w:proofErr w:type="spellEnd"/>
      <w:r w:rsidRPr="00C517BA">
        <w:rPr>
          <w:rFonts w:ascii="Times New Roman" w:hAnsi="Times New Roman" w:cs="Times New Roman"/>
          <w:sz w:val="24"/>
          <w:szCs w:val="24"/>
        </w:rPr>
        <w:t xml:space="preserve"> </w:t>
      </w:r>
      <w:proofErr w:type="spellStart"/>
      <w:r w:rsidRPr="00C517BA">
        <w:rPr>
          <w:rFonts w:ascii="Times New Roman" w:hAnsi="Times New Roman" w:cs="Times New Roman"/>
          <w:sz w:val="24"/>
          <w:szCs w:val="24"/>
        </w:rPr>
        <w:t>Htut</w:t>
      </w:r>
      <w:proofErr w:type="spellEnd"/>
      <w:r w:rsidRPr="00C517BA">
        <w:rPr>
          <w:rFonts w:ascii="Times New Roman" w:hAnsi="Times New Roman" w:cs="Times New Roman"/>
          <w:sz w:val="24"/>
          <w:szCs w:val="24"/>
        </w:rPr>
        <w:t xml:space="preserve"> </w:t>
      </w:r>
      <w:proofErr w:type="spellStart"/>
      <w:r w:rsidRPr="00C517BA">
        <w:rPr>
          <w:rFonts w:ascii="Times New Roman" w:hAnsi="Times New Roman" w:cs="Times New Roman"/>
          <w:sz w:val="24"/>
          <w:szCs w:val="24"/>
        </w:rPr>
        <w:t>Maung</w:t>
      </w:r>
      <w:proofErr w:type="spellEnd"/>
    </w:p>
    <w:p w14:paraId="23C0C42F" w14:textId="568F7CFD" w:rsidR="00C517BA" w:rsidRPr="00C517BA" w:rsidRDefault="00C517BA" w:rsidP="00C517BA">
      <w:pPr>
        <w:jc w:val="both"/>
        <w:rPr>
          <w:rFonts w:ascii="Times New Roman" w:hAnsi="Times New Roman" w:cs="Times New Roman"/>
          <w:sz w:val="24"/>
          <w:szCs w:val="24"/>
        </w:rPr>
      </w:pPr>
      <w:r w:rsidRPr="00C517BA">
        <w:rPr>
          <w:rFonts w:ascii="Times New Roman" w:hAnsi="Times New Roman" w:cs="Times New Roman"/>
          <w:sz w:val="24"/>
          <w:szCs w:val="24"/>
        </w:rPr>
        <w:t>9 de agosto de 2021</w:t>
      </w:r>
    </w:p>
    <w:p w14:paraId="59BAE1BB" w14:textId="77777777" w:rsidR="00C517BA" w:rsidRPr="00C517BA" w:rsidRDefault="00C517BA" w:rsidP="00C517BA">
      <w:pPr>
        <w:jc w:val="both"/>
        <w:rPr>
          <w:rFonts w:ascii="Times New Roman" w:hAnsi="Times New Roman" w:cs="Times New Roman"/>
          <w:sz w:val="24"/>
          <w:szCs w:val="24"/>
        </w:rPr>
      </w:pPr>
    </w:p>
    <w:p w14:paraId="2393A4E5" w14:textId="3FEFC6B2" w:rsidR="00C517BA" w:rsidRPr="00C517BA" w:rsidRDefault="00C517BA" w:rsidP="00C517BA">
      <w:pPr>
        <w:jc w:val="both"/>
        <w:rPr>
          <w:rFonts w:ascii="Times New Roman" w:hAnsi="Times New Roman" w:cs="Times New Roman"/>
          <w:b/>
          <w:bCs/>
          <w:sz w:val="24"/>
          <w:szCs w:val="24"/>
        </w:rPr>
      </w:pPr>
      <w:proofErr w:type="spellStart"/>
      <w:r w:rsidRPr="00C517BA">
        <w:rPr>
          <w:rFonts w:ascii="Times New Roman" w:hAnsi="Times New Roman" w:cs="Times New Roman"/>
          <w:b/>
          <w:bCs/>
          <w:sz w:val="24"/>
          <w:szCs w:val="24"/>
        </w:rPr>
        <w:t>Abstract</w:t>
      </w:r>
      <w:proofErr w:type="spellEnd"/>
      <w:r w:rsidRPr="00C517BA">
        <w:rPr>
          <w:rFonts w:ascii="Times New Roman" w:hAnsi="Times New Roman" w:cs="Times New Roman"/>
          <w:b/>
          <w:bCs/>
          <w:sz w:val="24"/>
          <w:szCs w:val="24"/>
        </w:rPr>
        <w:t>:</w:t>
      </w:r>
    </w:p>
    <w:p w14:paraId="4A3A5961" w14:textId="69F76BF9" w:rsidR="00C517BA" w:rsidRPr="00C517BA" w:rsidRDefault="00C517BA" w:rsidP="00C517BA">
      <w:pPr>
        <w:pStyle w:val="chapter-para"/>
        <w:spacing w:before="0" w:beforeAutospacing="0" w:after="0" w:afterAutospacing="0" w:line="408" w:lineRule="atLeast"/>
        <w:jc w:val="both"/>
        <w:textAlignment w:val="baseline"/>
      </w:pPr>
      <w:r w:rsidRPr="00C517BA">
        <w:t xml:space="preserve">Este artículo ofrece un análisis filosófico de la conexión entre el trastorno mental y el riesgo de suicidio. En la psiquiatría contemporánea, se sugiere comúnmente que esta conexión es una conexión causal que se ha establecido a través del descubrimiento empírico. Aquí, examino hasta qué punto se puede sostener esta afirmación. Sostengo que la conexión entre el trastorno mental y un mayor riesgo de suicidio no es totalmente causal, sino en parte conceptual. Esto se relaciona en parte con la forma en que el suicidio se incorpora a las definiciones de algunos diagnósticos psiquiátricos. También se relaciona con el supuesto normativo más amplio de que el comportamiento suicida es, por definición, un trastorno mental. Lo anterior tiene importantes implicaciones epistemológicas, </w:t>
      </w:r>
      <w:r w:rsidRPr="00C517BA">
        <w:t xml:space="preserve">las cuales </w:t>
      </w:r>
      <w:r w:rsidRPr="00C517BA">
        <w:t>exploro.</w:t>
      </w:r>
    </w:p>
    <w:p w14:paraId="6CA68117" w14:textId="2B5FAE56" w:rsidR="00C517BA" w:rsidRPr="00C517BA" w:rsidRDefault="00C517BA" w:rsidP="00C517BA">
      <w:pPr>
        <w:jc w:val="both"/>
        <w:rPr>
          <w:rFonts w:ascii="Times New Roman" w:hAnsi="Times New Roman" w:cs="Times New Roman"/>
          <w:sz w:val="24"/>
          <w:szCs w:val="24"/>
        </w:rPr>
      </w:pPr>
    </w:p>
    <w:p w14:paraId="2CB4B695" w14:textId="2BCD4FAE" w:rsidR="00C517BA" w:rsidRPr="00C517BA" w:rsidRDefault="00C517BA" w:rsidP="00C517BA">
      <w:pPr>
        <w:jc w:val="both"/>
        <w:rPr>
          <w:rFonts w:ascii="Times New Roman" w:hAnsi="Times New Roman" w:cs="Times New Roman"/>
          <w:b/>
          <w:bCs/>
          <w:sz w:val="24"/>
          <w:szCs w:val="24"/>
        </w:rPr>
      </w:pPr>
      <w:r w:rsidRPr="00C517BA">
        <w:rPr>
          <w:rFonts w:ascii="Times New Roman" w:hAnsi="Times New Roman" w:cs="Times New Roman"/>
          <w:b/>
          <w:bCs/>
          <w:sz w:val="24"/>
          <w:szCs w:val="24"/>
        </w:rPr>
        <w:t>Referencia:</w:t>
      </w:r>
    </w:p>
    <w:p w14:paraId="298960A2" w14:textId="77777777" w:rsidR="00C517BA" w:rsidRPr="00C517BA" w:rsidRDefault="00C517BA" w:rsidP="00C517BA">
      <w:pPr>
        <w:spacing w:after="0" w:line="480" w:lineRule="auto"/>
        <w:ind w:left="480" w:hanging="480"/>
        <w:jc w:val="both"/>
        <w:rPr>
          <w:rFonts w:ascii="Times New Roman" w:eastAsia="Times New Roman" w:hAnsi="Times New Roman" w:cs="Times New Roman"/>
          <w:sz w:val="24"/>
          <w:szCs w:val="24"/>
          <w:lang w:eastAsia="es-ES"/>
        </w:rPr>
      </w:pPr>
      <w:proofErr w:type="spellStart"/>
      <w:r w:rsidRPr="00C517BA">
        <w:rPr>
          <w:rFonts w:ascii="Times New Roman" w:eastAsia="Times New Roman" w:hAnsi="Times New Roman" w:cs="Times New Roman"/>
          <w:sz w:val="24"/>
          <w:szCs w:val="24"/>
          <w:lang w:val="en-US" w:eastAsia="es-ES"/>
        </w:rPr>
        <w:t>Maung</w:t>
      </w:r>
      <w:proofErr w:type="spellEnd"/>
      <w:r w:rsidRPr="00C517BA">
        <w:rPr>
          <w:rFonts w:ascii="Times New Roman" w:eastAsia="Times New Roman" w:hAnsi="Times New Roman" w:cs="Times New Roman"/>
          <w:sz w:val="24"/>
          <w:szCs w:val="24"/>
          <w:lang w:val="en-US" w:eastAsia="es-ES"/>
        </w:rPr>
        <w:t xml:space="preserve">, H. H. (2021). Mental Disorder and Suicide: What’s the Connection? </w:t>
      </w:r>
      <w:r w:rsidRPr="00C517BA">
        <w:rPr>
          <w:rFonts w:ascii="Times New Roman" w:eastAsia="Times New Roman" w:hAnsi="Times New Roman" w:cs="Times New Roman"/>
          <w:i/>
          <w:iCs/>
          <w:sz w:val="24"/>
          <w:szCs w:val="24"/>
          <w:lang w:val="en-US" w:eastAsia="es-ES"/>
        </w:rPr>
        <w:t>The Journal of Medicine and Philosophy: A Forum for Bioethics and Philosophy of Medicine</w:t>
      </w:r>
      <w:r w:rsidRPr="00C517BA">
        <w:rPr>
          <w:rFonts w:ascii="Times New Roman" w:eastAsia="Times New Roman" w:hAnsi="Times New Roman" w:cs="Times New Roman"/>
          <w:sz w:val="24"/>
          <w:szCs w:val="24"/>
          <w:lang w:val="en-US" w:eastAsia="es-ES"/>
        </w:rPr>
        <w:t xml:space="preserve">, </w:t>
      </w:r>
      <w:r w:rsidRPr="00C517BA">
        <w:rPr>
          <w:rFonts w:ascii="Times New Roman" w:eastAsia="Times New Roman" w:hAnsi="Times New Roman" w:cs="Times New Roman"/>
          <w:i/>
          <w:iCs/>
          <w:sz w:val="24"/>
          <w:szCs w:val="24"/>
          <w:lang w:val="en-US" w:eastAsia="es-ES"/>
        </w:rPr>
        <w:t>jhab015</w:t>
      </w:r>
      <w:r w:rsidRPr="00C517BA">
        <w:rPr>
          <w:rFonts w:ascii="Times New Roman" w:eastAsia="Times New Roman" w:hAnsi="Times New Roman" w:cs="Times New Roman"/>
          <w:sz w:val="24"/>
          <w:szCs w:val="24"/>
          <w:lang w:val="en-US" w:eastAsia="es-ES"/>
        </w:rPr>
        <w:t xml:space="preserve">. </w:t>
      </w:r>
      <w:hyperlink r:id="rId4" w:history="1">
        <w:r w:rsidRPr="00C517BA">
          <w:rPr>
            <w:rFonts w:ascii="Times New Roman" w:eastAsia="Times New Roman" w:hAnsi="Times New Roman" w:cs="Times New Roman"/>
            <w:color w:val="0000FF"/>
            <w:sz w:val="24"/>
            <w:szCs w:val="24"/>
            <w:u w:val="single"/>
            <w:lang w:eastAsia="es-ES"/>
          </w:rPr>
          <w:t>https://doi.org/10.1093/jmp/jhab015</w:t>
        </w:r>
      </w:hyperlink>
    </w:p>
    <w:p w14:paraId="785A7084" w14:textId="77777777" w:rsidR="00C517BA" w:rsidRPr="00C517BA" w:rsidRDefault="00C517BA">
      <w:pPr>
        <w:rPr>
          <w:rFonts w:ascii="Times New Roman" w:hAnsi="Times New Roman" w:cs="Times New Roman"/>
          <w:sz w:val="24"/>
          <w:szCs w:val="24"/>
        </w:rPr>
      </w:pPr>
    </w:p>
    <w:sectPr w:rsidR="00C517BA" w:rsidRPr="00C517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BA"/>
    <w:rsid w:val="00C517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3360"/>
  <w15:chartTrackingRefBased/>
  <w15:docId w15:val="{5943E819-7201-4F50-93BD-6D1CC6F8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C517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517BA"/>
    <w:rPr>
      <w:rFonts w:ascii="Times New Roman" w:eastAsia="Times New Roman" w:hAnsi="Times New Roman" w:cs="Times New Roman"/>
      <w:b/>
      <w:bCs/>
      <w:kern w:val="36"/>
      <w:sz w:val="48"/>
      <w:szCs w:val="48"/>
      <w:lang w:eastAsia="es-ES"/>
    </w:rPr>
  </w:style>
  <w:style w:type="paragraph" w:customStyle="1" w:styleId="chapter-para">
    <w:name w:val="chapter-para"/>
    <w:basedOn w:val="Normal"/>
    <w:rsid w:val="00C517B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517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116386">
      <w:bodyDiv w:val="1"/>
      <w:marLeft w:val="0"/>
      <w:marRight w:val="0"/>
      <w:marTop w:val="0"/>
      <w:marBottom w:val="0"/>
      <w:divBdr>
        <w:top w:val="none" w:sz="0" w:space="0" w:color="auto"/>
        <w:left w:val="none" w:sz="0" w:space="0" w:color="auto"/>
        <w:bottom w:val="none" w:sz="0" w:space="0" w:color="auto"/>
        <w:right w:val="none" w:sz="0" w:space="0" w:color="auto"/>
      </w:divBdr>
    </w:div>
    <w:div w:id="1200124992">
      <w:bodyDiv w:val="1"/>
      <w:marLeft w:val="0"/>
      <w:marRight w:val="0"/>
      <w:marTop w:val="0"/>
      <w:marBottom w:val="0"/>
      <w:divBdr>
        <w:top w:val="none" w:sz="0" w:space="0" w:color="auto"/>
        <w:left w:val="none" w:sz="0" w:space="0" w:color="auto"/>
        <w:bottom w:val="none" w:sz="0" w:space="0" w:color="auto"/>
        <w:right w:val="none" w:sz="0" w:space="0" w:color="auto"/>
      </w:divBdr>
    </w:div>
    <w:div w:id="1314456392">
      <w:bodyDiv w:val="1"/>
      <w:marLeft w:val="0"/>
      <w:marRight w:val="0"/>
      <w:marTop w:val="0"/>
      <w:marBottom w:val="0"/>
      <w:divBdr>
        <w:top w:val="none" w:sz="0" w:space="0" w:color="auto"/>
        <w:left w:val="none" w:sz="0" w:space="0" w:color="auto"/>
        <w:bottom w:val="none" w:sz="0" w:space="0" w:color="auto"/>
        <w:right w:val="none" w:sz="0" w:space="0" w:color="auto"/>
      </w:divBdr>
      <w:divsChild>
        <w:div w:id="1007946167">
          <w:marLeft w:val="480"/>
          <w:marRight w:val="0"/>
          <w:marTop w:val="0"/>
          <w:marBottom w:val="0"/>
          <w:divBdr>
            <w:top w:val="none" w:sz="0" w:space="0" w:color="auto"/>
            <w:left w:val="none" w:sz="0" w:space="0" w:color="auto"/>
            <w:bottom w:val="none" w:sz="0" w:space="0" w:color="auto"/>
            <w:right w:val="none" w:sz="0" w:space="0" w:color="auto"/>
          </w:divBdr>
          <w:divsChild>
            <w:div w:id="169214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0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93/jmp/jhab01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181</Words>
  <Characters>998</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Vidak</dc:creator>
  <cp:keywords/>
  <dc:description/>
  <cp:lastModifiedBy>Gabriel Vidak</cp:lastModifiedBy>
  <cp:revision>1</cp:revision>
  <dcterms:created xsi:type="dcterms:W3CDTF">2021-08-12T01:31:00Z</dcterms:created>
  <dcterms:modified xsi:type="dcterms:W3CDTF">2021-08-12T01:34:00Z</dcterms:modified>
</cp:coreProperties>
</file>