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4632" w14:textId="372BDCA9" w:rsidR="00FD7242" w:rsidRPr="000C49FE" w:rsidRDefault="00FD7242" w:rsidP="00FD7242">
      <w:pPr>
        <w:pStyle w:val="NormalWeb"/>
        <w:shd w:val="clear" w:color="auto" w:fill="FFFFFF"/>
        <w:spacing w:before="56" w:beforeAutospacing="0" w:after="0" w:afterAutospacing="0" w:line="276" w:lineRule="auto"/>
        <w:jc w:val="both"/>
        <w:rPr>
          <w:rFonts w:ascii="Arial" w:hAnsi="Arial" w:cs="Arial"/>
          <w:b/>
          <w:bCs/>
          <w:color w:val="333333"/>
        </w:rPr>
      </w:pPr>
      <w:r w:rsidRPr="000C49FE">
        <w:rPr>
          <w:rFonts w:ascii="Arial" w:hAnsi="Arial" w:cs="Arial"/>
          <w:b/>
          <w:bCs/>
          <w:color w:val="333333"/>
        </w:rPr>
        <w:t>Pasaportes de vacunación COVID-19</w:t>
      </w:r>
    </w:p>
    <w:p w14:paraId="28BD0022" w14:textId="77777777" w:rsidR="00FD7242" w:rsidRPr="000C49FE" w:rsidRDefault="00FD7242" w:rsidP="00FD7242">
      <w:pPr>
        <w:pStyle w:val="NormalWeb"/>
        <w:shd w:val="clear" w:color="auto" w:fill="FFFFFF"/>
        <w:spacing w:before="56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14:paraId="035E6569" w14:textId="788F086D" w:rsidR="00FD7242" w:rsidRPr="000C49FE" w:rsidRDefault="00FD7242" w:rsidP="00FD7242">
      <w:pPr>
        <w:pStyle w:val="NormalWeb"/>
        <w:shd w:val="clear" w:color="auto" w:fill="FFFFFF"/>
        <w:spacing w:before="56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 w:rsidRPr="000C49FE">
        <w:rPr>
          <w:rFonts w:ascii="Arial" w:hAnsi="Arial" w:cs="Arial"/>
          <w:color w:val="333333"/>
        </w:rPr>
        <w:t xml:space="preserve">Christopher </w:t>
      </w:r>
      <w:proofErr w:type="spellStart"/>
      <w:r w:rsidRPr="000C49FE">
        <w:rPr>
          <w:rFonts w:ascii="Arial" w:hAnsi="Arial" w:cs="Arial"/>
          <w:color w:val="333333"/>
        </w:rPr>
        <w:t>Dye</w:t>
      </w:r>
      <w:proofErr w:type="spellEnd"/>
      <w:r w:rsidRPr="000C49FE">
        <w:rPr>
          <w:rFonts w:ascii="Arial" w:hAnsi="Arial" w:cs="Arial"/>
          <w:color w:val="333333"/>
        </w:rPr>
        <w:t>, Melinda C. Mills</w:t>
      </w:r>
    </w:p>
    <w:p w14:paraId="0A1DCD7A" w14:textId="7F90FEE1" w:rsidR="00FD7242" w:rsidRPr="000C49FE" w:rsidRDefault="00FD7242" w:rsidP="00FD7242">
      <w:pPr>
        <w:pStyle w:val="NormalWeb"/>
        <w:shd w:val="clear" w:color="auto" w:fill="FFFFFF"/>
        <w:spacing w:before="56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 w:rsidRPr="000C49FE">
        <w:rPr>
          <w:rFonts w:ascii="Arial" w:hAnsi="Arial" w:cs="Arial"/>
          <w:color w:val="333333"/>
        </w:rPr>
        <w:t>19 de marzo de 2021</w:t>
      </w:r>
    </w:p>
    <w:p w14:paraId="4444414C" w14:textId="77777777" w:rsidR="00FD7242" w:rsidRPr="000C49FE" w:rsidRDefault="00FD7242" w:rsidP="00FD7242">
      <w:pPr>
        <w:pStyle w:val="NormalWeb"/>
        <w:shd w:val="clear" w:color="auto" w:fill="FFFFFF"/>
        <w:spacing w:before="56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14:paraId="77A92FE6" w14:textId="33CC6B7C" w:rsidR="00FD7242" w:rsidRPr="000C49FE" w:rsidRDefault="00FD7242" w:rsidP="00FD7242">
      <w:pPr>
        <w:pStyle w:val="NormalWeb"/>
        <w:shd w:val="clear" w:color="auto" w:fill="FFFFFF"/>
        <w:spacing w:before="56" w:beforeAutospacing="0" w:after="0" w:afterAutospacing="0" w:line="276" w:lineRule="auto"/>
        <w:jc w:val="both"/>
        <w:rPr>
          <w:rFonts w:ascii="Arial" w:hAnsi="Arial" w:cs="Arial"/>
          <w:b/>
          <w:bCs/>
          <w:color w:val="333333"/>
        </w:rPr>
      </w:pPr>
      <w:proofErr w:type="spellStart"/>
      <w:r w:rsidRPr="000C49FE">
        <w:rPr>
          <w:rFonts w:ascii="Arial" w:hAnsi="Arial" w:cs="Arial"/>
          <w:b/>
          <w:bCs/>
          <w:color w:val="333333"/>
        </w:rPr>
        <w:t>Abstract</w:t>
      </w:r>
      <w:proofErr w:type="spellEnd"/>
      <w:r w:rsidRPr="000C49FE">
        <w:rPr>
          <w:rFonts w:ascii="Arial" w:hAnsi="Arial" w:cs="Arial"/>
          <w:b/>
          <w:bCs/>
          <w:color w:val="333333"/>
        </w:rPr>
        <w:t>:</w:t>
      </w:r>
    </w:p>
    <w:p w14:paraId="69A04E35" w14:textId="77777777" w:rsidR="00FD7242" w:rsidRPr="000C49FE" w:rsidRDefault="00FD7242" w:rsidP="00FD7242">
      <w:pPr>
        <w:pStyle w:val="NormalWeb"/>
        <w:shd w:val="clear" w:color="auto" w:fill="FFFFFF"/>
        <w:spacing w:before="56" w:beforeAutospacing="0" w:after="0" w:afterAutospacing="0" w:line="276" w:lineRule="auto"/>
        <w:jc w:val="both"/>
        <w:rPr>
          <w:rFonts w:ascii="Arial" w:hAnsi="Arial" w:cs="Arial"/>
          <w:color w:val="333333"/>
        </w:rPr>
      </w:pPr>
    </w:p>
    <w:p w14:paraId="323F5D83" w14:textId="4096E3AD" w:rsidR="00FD7242" w:rsidRPr="000C49FE" w:rsidRDefault="00FD7242" w:rsidP="00FD7242">
      <w:pPr>
        <w:pStyle w:val="NormalWeb"/>
        <w:shd w:val="clear" w:color="auto" w:fill="FFFFFF"/>
        <w:spacing w:before="56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 w:rsidRPr="000C49FE">
        <w:rPr>
          <w:rFonts w:ascii="Arial" w:hAnsi="Arial" w:cs="Arial"/>
          <w:color w:val="333333"/>
        </w:rPr>
        <w:t xml:space="preserve">A medida que los países están ansiosos por reactivar sus economías y las personas anhelan cada vez más la movilidad y la normalidad en la vida, aumenta la presión para obtener algún tipo de certificado de estado de salud COVID-19 que respalde estos deseos. Ya ha habido una explosión de iniciativas de pasaportes COVID-19 para uso doméstico y viajes internacionales. Pero las preocupaciones científicas, legales y éticas abundan con dicha documentación. Teniendo en cuenta lo que está en juego, ¿cuál es </w:t>
      </w:r>
      <w:proofErr w:type="gramStart"/>
      <w:r w:rsidRPr="000C49FE">
        <w:rPr>
          <w:rFonts w:ascii="Arial" w:hAnsi="Arial" w:cs="Arial"/>
          <w:color w:val="333333"/>
        </w:rPr>
        <w:t>el camino a seguir</w:t>
      </w:r>
      <w:proofErr w:type="gramEnd"/>
      <w:r w:rsidRPr="000C49FE">
        <w:rPr>
          <w:rFonts w:ascii="Arial" w:hAnsi="Arial" w:cs="Arial"/>
          <w:color w:val="333333"/>
        </w:rPr>
        <w:t>?</w:t>
      </w:r>
    </w:p>
    <w:p w14:paraId="0C4AE44F" w14:textId="206A873A" w:rsidR="00FD7242" w:rsidRDefault="00FD7242" w:rsidP="00FD72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D26EB9" w14:textId="77777777" w:rsidR="000C49FE" w:rsidRPr="000C49FE" w:rsidRDefault="000C49FE" w:rsidP="00FD72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6591CA" w14:textId="292CA5FF" w:rsidR="00FD7242" w:rsidRPr="000C49FE" w:rsidRDefault="00FD7242" w:rsidP="00FD7242">
      <w:pPr>
        <w:spacing w:after="0" w:line="276" w:lineRule="auto"/>
        <w:ind w:left="480" w:hanging="48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C49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Referencia:</w:t>
      </w:r>
    </w:p>
    <w:p w14:paraId="30E8F7D0" w14:textId="77777777" w:rsidR="00FD7242" w:rsidRPr="000C49FE" w:rsidRDefault="00FD7242" w:rsidP="00FD7242">
      <w:pPr>
        <w:spacing w:after="0" w:line="276" w:lineRule="auto"/>
        <w:ind w:left="480" w:hanging="48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5408BE" w14:textId="066AFC81" w:rsidR="00FD7242" w:rsidRPr="000C49FE" w:rsidRDefault="00FD7242" w:rsidP="00FD7242">
      <w:pPr>
        <w:spacing w:after="0" w:line="276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0C49FE">
        <w:rPr>
          <w:rFonts w:ascii="Arial" w:eastAsia="Times New Roman" w:hAnsi="Arial" w:cs="Arial"/>
          <w:sz w:val="24"/>
          <w:szCs w:val="24"/>
          <w:lang w:val="en-US" w:eastAsia="es-ES"/>
        </w:rPr>
        <w:t xml:space="preserve">Dye, C., &amp; Mills, M. C. (2021). COVID-19 vaccination passports. </w:t>
      </w:r>
      <w:r w:rsidRPr="000C49FE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Science</w:t>
      </w:r>
      <w:r w:rsidRPr="000C49FE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</w:t>
      </w:r>
      <w:r w:rsidRPr="000C49FE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371</w:t>
      </w:r>
      <w:r w:rsidRPr="000C49FE">
        <w:rPr>
          <w:rFonts w:ascii="Arial" w:eastAsia="Times New Roman" w:hAnsi="Arial" w:cs="Arial"/>
          <w:sz w:val="24"/>
          <w:szCs w:val="24"/>
          <w:lang w:val="en-US" w:eastAsia="es-ES"/>
        </w:rPr>
        <w:t xml:space="preserve">(6535), 1184-1184. </w:t>
      </w:r>
      <w:hyperlink r:id="rId4" w:history="1">
        <w:r w:rsidRPr="000C49F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s-ES"/>
          </w:rPr>
          <w:t>https://doi.org/10.1126/science.abi5245</w:t>
        </w:r>
      </w:hyperlink>
    </w:p>
    <w:p w14:paraId="7D9F139A" w14:textId="77777777" w:rsidR="00FD7242" w:rsidRPr="00FD7242" w:rsidRDefault="00FD7242">
      <w:pPr>
        <w:rPr>
          <w:lang w:val="en-US"/>
        </w:rPr>
      </w:pPr>
    </w:p>
    <w:sectPr w:rsidR="00FD7242" w:rsidRPr="00FD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42"/>
    <w:rsid w:val="000C49FE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D941"/>
  <w15:chartTrackingRefBased/>
  <w15:docId w15:val="{031F77A9-6A1A-4BF2-9FCF-F8E0FFB2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D7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26/science.abi524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Matias Fuentes</cp:lastModifiedBy>
  <cp:revision>2</cp:revision>
  <dcterms:created xsi:type="dcterms:W3CDTF">2021-05-04T16:16:00Z</dcterms:created>
  <dcterms:modified xsi:type="dcterms:W3CDTF">2021-05-06T21:08:00Z</dcterms:modified>
</cp:coreProperties>
</file>