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6A1A2" w14:textId="3C7604D2" w:rsidR="000D0F81" w:rsidRPr="00E450B5" w:rsidRDefault="000D0F81" w:rsidP="00E450B5">
      <w:pPr>
        <w:spacing w:line="360" w:lineRule="auto"/>
        <w:jc w:val="both"/>
        <w:rPr>
          <w:rFonts w:ascii="Arial" w:hAnsi="Arial" w:cs="Arial"/>
          <w:b/>
          <w:bCs/>
          <w:sz w:val="24"/>
          <w:szCs w:val="24"/>
          <w:shd w:val="clear" w:color="auto" w:fill="FFFFFF"/>
        </w:rPr>
      </w:pPr>
      <w:r w:rsidRPr="00E450B5">
        <w:rPr>
          <w:rFonts w:ascii="Arial" w:hAnsi="Arial" w:cs="Arial"/>
          <w:b/>
          <w:bCs/>
          <w:sz w:val="24"/>
          <w:szCs w:val="24"/>
          <w:shd w:val="clear" w:color="auto" w:fill="FFFFFF"/>
        </w:rPr>
        <w:t>Justicia de la salud en el Antropoceno: ética médica y ética de la tierra</w:t>
      </w:r>
    </w:p>
    <w:p w14:paraId="78BC6BAA" w14:textId="25B5C914" w:rsidR="000D0F81" w:rsidRPr="00E450B5" w:rsidRDefault="000D0F81" w:rsidP="00E450B5">
      <w:pPr>
        <w:pStyle w:val="last"/>
        <w:shd w:val="clear" w:color="auto" w:fill="FFFFFF"/>
        <w:spacing w:before="0" w:beforeAutospacing="0" w:after="0" w:afterAutospacing="0" w:line="360" w:lineRule="auto"/>
        <w:jc w:val="both"/>
        <w:rPr>
          <w:rFonts w:ascii="Arial" w:hAnsi="Arial" w:cs="Arial"/>
          <w:b/>
          <w:bCs/>
        </w:rPr>
      </w:pPr>
      <w:r w:rsidRPr="00E450B5">
        <w:rPr>
          <w:rStyle w:val="name"/>
          <w:rFonts w:ascii="Arial" w:hAnsi="Arial" w:cs="Arial"/>
        </w:rPr>
        <w:t xml:space="preserve">Armario </w:t>
      </w:r>
      <w:proofErr w:type="spellStart"/>
      <w:r w:rsidRPr="00E450B5">
        <w:rPr>
          <w:rStyle w:val="name"/>
          <w:rFonts w:ascii="Arial" w:hAnsi="Arial" w:cs="Arial"/>
        </w:rPr>
        <w:t>Alistair</w:t>
      </w:r>
      <w:proofErr w:type="spellEnd"/>
      <w:r w:rsidRPr="00E450B5">
        <w:rPr>
          <w:rStyle w:val="name"/>
          <w:rFonts w:ascii="Arial" w:hAnsi="Arial" w:cs="Arial"/>
        </w:rPr>
        <w:t> </w:t>
      </w:r>
      <w:r w:rsidRPr="00E450B5">
        <w:rPr>
          <w:rFonts w:ascii="Arial" w:hAnsi="Arial" w:cs="Arial"/>
          <w:b/>
          <w:bCs/>
        </w:rPr>
        <w:t xml:space="preserve"> </w:t>
      </w:r>
    </w:p>
    <w:p w14:paraId="49EFCF32" w14:textId="41CEE4A4" w:rsidR="000D0F81" w:rsidRPr="00E450B5" w:rsidRDefault="000D0F81" w:rsidP="00E450B5">
      <w:pPr>
        <w:pStyle w:val="last"/>
        <w:shd w:val="clear" w:color="auto" w:fill="FFFFFF"/>
        <w:spacing w:before="0" w:beforeAutospacing="0" w:after="0" w:afterAutospacing="0" w:line="360" w:lineRule="auto"/>
        <w:jc w:val="both"/>
        <w:rPr>
          <w:rFonts w:ascii="Arial" w:hAnsi="Arial" w:cs="Arial"/>
        </w:rPr>
      </w:pPr>
      <w:r w:rsidRPr="00E450B5">
        <w:rPr>
          <w:rFonts w:ascii="Arial" w:hAnsi="Arial" w:cs="Arial"/>
        </w:rPr>
        <w:t>27 de noviembre de 2020</w:t>
      </w:r>
    </w:p>
    <w:p w14:paraId="392630C9" w14:textId="092A5442" w:rsidR="000D0F81" w:rsidRPr="00E450B5" w:rsidRDefault="000D0F81" w:rsidP="00E450B5">
      <w:pPr>
        <w:pStyle w:val="last"/>
        <w:shd w:val="clear" w:color="auto" w:fill="FFFFFF"/>
        <w:spacing w:before="0" w:beforeAutospacing="0" w:after="0" w:afterAutospacing="0" w:line="360" w:lineRule="auto"/>
        <w:jc w:val="both"/>
        <w:rPr>
          <w:rFonts w:ascii="Arial" w:hAnsi="Arial" w:cs="Arial"/>
          <w:b/>
          <w:bCs/>
        </w:rPr>
      </w:pPr>
    </w:p>
    <w:p w14:paraId="37EF1529" w14:textId="20CB750D" w:rsidR="000D0F81" w:rsidRPr="00E450B5" w:rsidRDefault="000D0F81" w:rsidP="00E450B5">
      <w:pPr>
        <w:pStyle w:val="last"/>
        <w:shd w:val="clear" w:color="auto" w:fill="FFFFFF"/>
        <w:spacing w:before="0" w:beforeAutospacing="0" w:after="0" w:afterAutospacing="0" w:line="360" w:lineRule="auto"/>
        <w:jc w:val="both"/>
        <w:rPr>
          <w:rFonts w:ascii="Arial" w:hAnsi="Arial" w:cs="Arial"/>
          <w:b/>
          <w:bCs/>
        </w:rPr>
      </w:pPr>
      <w:proofErr w:type="spellStart"/>
      <w:r w:rsidRPr="00E450B5">
        <w:rPr>
          <w:rFonts w:ascii="Arial" w:hAnsi="Arial" w:cs="Arial"/>
          <w:b/>
          <w:bCs/>
        </w:rPr>
        <w:t>Abstract</w:t>
      </w:r>
      <w:proofErr w:type="spellEnd"/>
      <w:r w:rsidRPr="00E450B5">
        <w:rPr>
          <w:rFonts w:ascii="Arial" w:hAnsi="Arial" w:cs="Arial"/>
          <w:b/>
          <w:bCs/>
        </w:rPr>
        <w:t>:</w:t>
      </w:r>
    </w:p>
    <w:p w14:paraId="38563835" w14:textId="3E2C36F6" w:rsidR="000D0F81" w:rsidRPr="00E450B5" w:rsidRDefault="000D0F81" w:rsidP="00E450B5">
      <w:pPr>
        <w:pStyle w:val="last"/>
        <w:shd w:val="clear" w:color="auto" w:fill="FFFFFF"/>
        <w:spacing w:before="0" w:beforeAutospacing="0" w:after="0" w:afterAutospacing="0" w:line="360" w:lineRule="auto"/>
        <w:jc w:val="both"/>
        <w:rPr>
          <w:rFonts w:ascii="Arial" w:hAnsi="Arial" w:cs="Arial"/>
          <w:shd w:val="clear" w:color="auto" w:fill="FFFFFF"/>
        </w:rPr>
      </w:pPr>
      <w:r w:rsidRPr="00E450B5">
        <w:rPr>
          <w:rFonts w:ascii="Arial" w:hAnsi="Arial" w:cs="Arial"/>
          <w:shd w:val="clear" w:color="auto" w:fill="FFFFFF"/>
        </w:rPr>
        <w:t xml:space="preserve">La industrialización, la urbanización y el desarrollo económico han producido mejoras sin precedentes (aunque distribuidas de manera desigual) en la salud humana. También han producido una explotación sin precedentes de los sistemas de soporte de la vida de la Tierra, lo que ha llevado al planeta a una nueva época geológica, el Antropoceno, definido por la influencia humana en los sistemas naturales. El sector salud ha sido cómplice de esta influencia. La bioética también debe reconocer su papel: las amenazas ambientales que darán forma a la salud humana en este siglo representan una "tormenta moral perfecta" que desafía las teorías éticas actuales. El conservacionista estadounidense Aldo Leopold vio esta tormenta que se avecinaba más claramente que muchos, y en su </w:t>
      </w:r>
      <w:proofErr w:type="spellStart"/>
      <w:r w:rsidRPr="00E450B5">
        <w:rPr>
          <w:rFonts w:ascii="Arial" w:hAnsi="Arial" w:cs="Arial"/>
          <w:shd w:val="clear" w:color="auto" w:fill="FFFFFF"/>
        </w:rPr>
        <w:t>Land</w:t>
      </w:r>
      <w:proofErr w:type="spellEnd"/>
      <w:r w:rsidRPr="00E450B5">
        <w:rPr>
          <w:rFonts w:ascii="Arial" w:hAnsi="Arial" w:cs="Arial"/>
          <w:shd w:val="clear" w:color="auto" w:fill="FFFFFF"/>
        </w:rPr>
        <w:t xml:space="preserve"> </w:t>
      </w:r>
      <w:proofErr w:type="spellStart"/>
      <w:r w:rsidRPr="00E450B5">
        <w:rPr>
          <w:rFonts w:ascii="Arial" w:hAnsi="Arial" w:cs="Arial"/>
          <w:shd w:val="clear" w:color="auto" w:fill="FFFFFF"/>
        </w:rPr>
        <w:t>Ethic</w:t>
      </w:r>
      <w:proofErr w:type="spellEnd"/>
      <w:r w:rsidRPr="00E450B5">
        <w:rPr>
          <w:rFonts w:ascii="Arial" w:hAnsi="Arial" w:cs="Arial"/>
          <w:shd w:val="clear" w:color="auto" w:fill="FFFFFF"/>
        </w:rPr>
        <w:t xml:space="preserve">, describe los comienzos de una ruta hacia un paso seguro. Su punto de partida es una reinterpretación de la relación ética entre la humanidad y la 'comunidad de la tierra', los ecosistemas en los que vivimos y de los que dependemos; moviéndonos de 'conquistador' a 'miembro simple y ciudadano' de esa comunidad. La justicia de la ética de la tierra cuestiona muchos presupuestos implícitos en las discusiones sobre el tema en la ética biomédica. Al valorar la comunidad en sí misma, de una manera irreductible al bienestar de sus miembros, se aleja del axiomático del individualismo en la bioética contemporánea. Vernos a nosotros mismos como ciudadanos de la comunidad de la tierra también amplía los horizontes morales de la atención médica desde un enfoque exclusivamente humano. Tener en cuenta la 'estabilidad' de la comunidad requiere Al valorar la comunidad en sí misma, de una manera irreductible al bienestar de sus miembros, se aleja del axiomático del individualismo en la bioética contemporánea. Vernos a nosotros mismos como ciudadanos de la comunidad de la tierra también amplía los horizontes morales de la atención médica desde un enfoque exclusivamente humano. Tener en cuenta la 'estabilidad' de la comunidad requiere Al valorar la comunidad en sí misma, de una manera irreductible al bienestar de sus </w:t>
      </w:r>
      <w:r w:rsidRPr="00E450B5">
        <w:rPr>
          <w:rFonts w:ascii="Arial" w:hAnsi="Arial" w:cs="Arial"/>
          <w:shd w:val="clear" w:color="auto" w:fill="FFFFFF"/>
        </w:rPr>
        <w:lastRenderedPageBreak/>
        <w:t>miembros, se aleja del axiomático del individualismo en la bioética contemporánea. Vernos a nosotros mismos como ciudadanos de la comunidad de la tierra también amplía los horizontes morales de la atención médica desde un enfoque exclusivamente humano. Tener en cuenta la 'estabilidad' de la comunidad requiere justicia </w:t>
      </w:r>
      <w:proofErr w:type="gramStart"/>
      <w:r w:rsidRPr="00E450B5">
        <w:rPr>
          <w:rStyle w:val="nfasis"/>
          <w:rFonts w:ascii="Arial" w:hAnsi="Arial" w:cs="Arial"/>
          <w:shd w:val="clear" w:color="auto" w:fill="FFFFFF"/>
        </w:rPr>
        <w:t>intergeneracional</w:t>
      </w:r>
      <w:r w:rsidRPr="00E450B5">
        <w:rPr>
          <w:rFonts w:ascii="Arial" w:hAnsi="Arial" w:cs="Arial"/>
          <w:shd w:val="clear" w:color="auto" w:fill="FFFFFF"/>
        </w:rPr>
        <w:t> .</w:t>
      </w:r>
      <w:proofErr w:type="gramEnd"/>
      <w:r w:rsidRPr="00E450B5">
        <w:rPr>
          <w:rFonts w:ascii="Arial" w:hAnsi="Arial" w:cs="Arial"/>
          <w:shd w:val="clear" w:color="auto" w:fill="FFFFFF"/>
        </w:rPr>
        <w:t> La visión resultante de la justicia en el cuidado de la salud, una que toma en serio la justicia ambiental y climática, podría ofrecer a los trabajadores de la salud una ética adecuada para el futuro.</w:t>
      </w:r>
    </w:p>
    <w:p w14:paraId="38E383AE" w14:textId="0B3F8C85" w:rsidR="000D0F81" w:rsidRPr="00E450B5" w:rsidRDefault="000D0F81" w:rsidP="00E450B5">
      <w:pPr>
        <w:pStyle w:val="last"/>
        <w:shd w:val="clear" w:color="auto" w:fill="FFFFFF"/>
        <w:spacing w:before="0" w:beforeAutospacing="0" w:after="0" w:afterAutospacing="0" w:line="360" w:lineRule="auto"/>
        <w:jc w:val="both"/>
        <w:rPr>
          <w:rFonts w:ascii="Arial" w:hAnsi="Arial" w:cs="Arial"/>
          <w:shd w:val="clear" w:color="auto" w:fill="FFFFFF"/>
        </w:rPr>
      </w:pPr>
    </w:p>
    <w:p w14:paraId="1FFE89C8" w14:textId="0B54D45E" w:rsidR="000D0F81" w:rsidRPr="00E450B5" w:rsidRDefault="000D0F81" w:rsidP="00E450B5">
      <w:pPr>
        <w:pStyle w:val="last"/>
        <w:shd w:val="clear" w:color="auto" w:fill="FFFFFF"/>
        <w:spacing w:before="0" w:beforeAutospacing="0" w:after="0" w:afterAutospacing="0" w:line="360" w:lineRule="auto"/>
        <w:jc w:val="both"/>
        <w:rPr>
          <w:rFonts w:ascii="Arial" w:hAnsi="Arial" w:cs="Arial"/>
          <w:b/>
          <w:bCs/>
          <w:shd w:val="clear" w:color="auto" w:fill="FFFFFF"/>
        </w:rPr>
      </w:pPr>
      <w:r w:rsidRPr="00E450B5">
        <w:rPr>
          <w:rFonts w:ascii="Arial" w:hAnsi="Arial" w:cs="Arial"/>
          <w:b/>
          <w:bCs/>
          <w:shd w:val="clear" w:color="auto" w:fill="FFFFFF"/>
        </w:rPr>
        <w:t>Referencia:</w:t>
      </w:r>
    </w:p>
    <w:p w14:paraId="4B6B265B" w14:textId="77777777" w:rsidR="000D0F81" w:rsidRPr="00E450B5" w:rsidRDefault="000D0F81" w:rsidP="00E450B5">
      <w:pPr>
        <w:spacing w:after="0" w:line="360" w:lineRule="auto"/>
        <w:ind w:left="480" w:hanging="480"/>
        <w:jc w:val="both"/>
        <w:rPr>
          <w:rFonts w:ascii="Arial" w:eastAsia="Times New Roman" w:hAnsi="Arial" w:cs="Arial"/>
          <w:sz w:val="24"/>
          <w:szCs w:val="24"/>
          <w:lang w:eastAsia="es-ES"/>
        </w:rPr>
      </w:pPr>
      <w:proofErr w:type="spellStart"/>
      <w:r w:rsidRPr="00E450B5">
        <w:rPr>
          <w:rFonts w:ascii="Arial" w:eastAsia="Times New Roman" w:hAnsi="Arial" w:cs="Arial"/>
          <w:sz w:val="24"/>
          <w:szCs w:val="24"/>
          <w:lang w:val="en-US" w:eastAsia="es-ES"/>
        </w:rPr>
        <w:t>Wardrope</w:t>
      </w:r>
      <w:proofErr w:type="spellEnd"/>
      <w:r w:rsidRPr="00E450B5">
        <w:rPr>
          <w:rFonts w:ascii="Arial" w:eastAsia="Times New Roman" w:hAnsi="Arial" w:cs="Arial"/>
          <w:sz w:val="24"/>
          <w:szCs w:val="24"/>
          <w:lang w:val="en-US" w:eastAsia="es-ES"/>
        </w:rPr>
        <w:t xml:space="preserve">, A. (2020). Health justice in the Anthropocene: Medical ethics and the Land Ethic. </w:t>
      </w:r>
      <w:proofErr w:type="spellStart"/>
      <w:r w:rsidRPr="00E450B5">
        <w:rPr>
          <w:rFonts w:ascii="Arial" w:eastAsia="Times New Roman" w:hAnsi="Arial" w:cs="Arial"/>
          <w:i/>
          <w:iCs/>
          <w:sz w:val="24"/>
          <w:szCs w:val="24"/>
          <w:lang w:eastAsia="es-ES"/>
        </w:rPr>
        <w:t>Journal</w:t>
      </w:r>
      <w:proofErr w:type="spellEnd"/>
      <w:r w:rsidRPr="00E450B5">
        <w:rPr>
          <w:rFonts w:ascii="Arial" w:eastAsia="Times New Roman" w:hAnsi="Arial" w:cs="Arial"/>
          <w:i/>
          <w:iCs/>
          <w:sz w:val="24"/>
          <w:szCs w:val="24"/>
          <w:lang w:eastAsia="es-ES"/>
        </w:rPr>
        <w:t xml:space="preserve"> of Medical </w:t>
      </w:r>
      <w:proofErr w:type="spellStart"/>
      <w:r w:rsidRPr="00E450B5">
        <w:rPr>
          <w:rFonts w:ascii="Arial" w:eastAsia="Times New Roman" w:hAnsi="Arial" w:cs="Arial"/>
          <w:i/>
          <w:iCs/>
          <w:sz w:val="24"/>
          <w:szCs w:val="24"/>
          <w:lang w:eastAsia="es-ES"/>
        </w:rPr>
        <w:t>Ethics</w:t>
      </w:r>
      <w:proofErr w:type="spellEnd"/>
      <w:r w:rsidRPr="00E450B5">
        <w:rPr>
          <w:rFonts w:ascii="Arial" w:eastAsia="Times New Roman" w:hAnsi="Arial" w:cs="Arial"/>
          <w:sz w:val="24"/>
          <w:szCs w:val="24"/>
          <w:lang w:eastAsia="es-ES"/>
        </w:rPr>
        <w:t xml:space="preserve">, </w:t>
      </w:r>
      <w:r w:rsidRPr="00E450B5">
        <w:rPr>
          <w:rFonts w:ascii="Arial" w:eastAsia="Times New Roman" w:hAnsi="Arial" w:cs="Arial"/>
          <w:i/>
          <w:iCs/>
          <w:sz w:val="24"/>
          <w:szCs w:val="24"/>
          <w:lang w:eastAsia="es-ES"/>
        </w:rPr>
        <w:t>46</w:t>
      </w:r>
      <w:r w:rsidRPr="00E450B5">
        <w:rPr>
          <w:rFonts w:ascii="Arial" w:eastAsia="Times New Roman" w:hAnsi="Arial" w:cs="Arial"/>
          <w:sz w:val="24"/>
          <w:szCs w:val="24"/>
          <w:lang w:eastAsia="es-ES"/>
        </w:rPr>
        <w:t xml:space="preserve">(12), 791-796. </w:t>
      </w:r>
      <w:hyperlink r:id="rId5" w:history="1">
        <w:r w:rsidRPr="00E450B5">
          <w:rPr>
            <w:rFonts w:ascii="Arial" w:eastAsia="Times New Roman" w:hAnsi="Arial" w:cs="Arial"/>
            <w:sz w:val="24"/>
            <w:szCs w:val="24"/>
            <w:u w:val="single"/>
            <w:lang w:eastAsia="es-ES"/>
          </w:rPr>
          <w:t>https://doi.org/10.1136/medethics-2020-106855</w:t>
        </w:r>
      </w:hyperlink>
    </w:p>
    <w:p w14:paraId="5063D80A" w14:textId="77777777" w:rsidR="000D0F81" w:rsidRPr="00E450B5" w:rsidRDefault="000D0F81" w:rsidP="00E450B5">
      <w:pPr>
        <w:pStyle w:val="last"/>
        <w:shd w:val="clear" w:color="auto" w:fill="FFFFFF"/>
        <w:spacing w:before="0" w:beforeAutospacing="0" w:after="0" w:afterAutospacing="0" w:line="360" w:lineRule="auto"/>
        <w:rPr>
          <w:rFonts w:ascii="Arial" w:hAnsi="Arial" w:cs="Arial"/>
          <w:b/>
          <w:bCs/>
          <w:color w:val="333333"/>
        </w:rPr>
      </w:pPr>
    </w:p>
    <w:p w14:paraId="16A3CB00" w14:textId="77777777" w:rsidR="000D0F81" w:rsidRDefault="000D0F81"/>
    <w:sectPr w:rsidR="000D0F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C1C36"/>
    <w:multiLevelType w:val="multilevel"/>
    <w:tmpl w:val="0BC4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81"/>
    <w:rsid w:val="000D0F81"/>
    <w:rsid w:val="00E45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79DC"/>
  <w15:chartTrackingRefBased/>
  <w15:docId w15:val="{021EA610-0205-43E6-8FF3-49CF433B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st">
    <w:name w:val="last"/>
    <w:basedOn w:val="Normal"/>
    <w:rsid w:val="000D0F8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ame">
    <w:name w:val="name"/>
    <w:basedOn w:val="Fuentedeprrafopredeter"/>
    <w:rsid w:val="000D0F81"/>
  </w:style>
  <w:style w:type="character" w:styleId="Hipervnculo">
    <w:name w:val="Hyperlink"/>
    <w:basedOn w:val="Fuentedeprrafopredeter"/>
    <w:uiPriority w:val="99"/>
    <w:semiHidden/>
    <w:unhideWhenUsed/>
    <w:rsid w:val="000D0F81"/>
    <w:rPr>
      <w:color w:val="0000FF"/>
      <w:u w:val="single"/>
    </w:rPr>
  </w:style>
  <w:style w:type="character" w:customStyle="1" w:styleId="xref-sep">
    <w:name w:val="xref-sep"/>
    <w:basedOn w:val="Fuentedeprrafopredeter"/>
    <w:rsid w:val="000D0F81"/>
  </w:style>
  <w:style w:type="character" w:styleId="nfasis">
    <w:name w:val="Emphasis"/>
    <w:basedOn w:val="Fuentedeprrafopredeter"/>
    <w:uiPriority w:val="20"/>
    <w:qFormat/>
    <w:rsid w:val="000D0F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298854">
      <w:bodyDiv w:val="1"/>
      <w:marLeft w:val="0"/>
      <w:marRight w:val="0"/>
      <w:marTop w:val="0"/>
      <w:marBottom w:val="0"/>
      <w:divBdr>
        <w:top w:val="none" w:sz="0" w:space="0" w:color="auto"/>
        <w:left w:val="none" w:sz="0" w:space="0" w:color="auto"/>
        <w:bottom w:val="none" w:sz="0" w:space="0" w:color="auto"/>
        <w:right w:val="none" w:sz="0" w:space="0" w:color="auto"/>
      </w:divBdr>
    </w:div>
    <w:div w:id="1880508767">
      <w:bodyDiv w:val="1"/>
      <w:marLeft w:val="0"/>
      <w:marRight w:val="0"/>
      <w:marTop w:val="0"/>
      <w:marBottom w:val="0"/>
      <w:divBdr>
        <w:top w:val="none" w:sz="0" w:space="0" w:color="auto"/>
        <w:left w:val="none" w:sz="0" w:space="0" w:color="auto"/>
        <w:bottom w:val="none" w:sz="0" w:space="0" w:color="auto"/>
        <w:right w:val="none" w:sz="0" w:space="0" w:color="auto"/>
      </w:divBdr>
      <w:divsChild>
        <w:div w:id="1191724296">
          <w:marLeft w:val="480"/>
          <w:marRight w:val="0"/>
          <w:marTop w:val="0"/>
          <w:marBottom w:val="0"/>
          <w:divBdr>
            <w:top w:val="none" w:sz="0" w:space="0" w:color="auto"/>
            <w:left w:val="none" w:sz="0" w:space="0" w:color="auto"/>
            <w:bottom w:val="none" w:sz="0" w:space="0" w:color="auto"/>
            <w:right w:val="none" w:sz="0" w:space="0" w:color="auto"/>
          </w:divBdr>
          <w:divsChild>
            <w:div w:id="6388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36/medethics-2020-10685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2569</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2021-04-28T02:04:00Z</dcterms:created>
  <dcterms:modified xsi:type="dcterms:W3CDTF">2021-04-28T22:27:00Z</dcterms:modified>
</cp:coreProperties>
</file>