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58B6E" w14:textId="6F85BB99" w:rsidR="00BA6F2B" w:rsidRPr="00BA6F2B" w:rsidRDefault="00BA6F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F2B">
        <w:rPr>
          <w:rFonts w:ascii="Times New Roman" w:hAnsi="Times New Roman" w:cs="Times New Roman"/>
          <w:b/>
          <w:bCs/>
          <w:sz w:val="24"/>
          <w:szCs w:val="24"/>
        </w:rPr>
        <w:t xml:space="preserve">Big Data, Big </w:t>
      </w:r>
      <w:proofErr w:type="spellStart"/>
      <w:r w:rsidRPr="00BA6F2B">
        <w:rPr>
          <w:rFonts w:ascii="Times New Roman" w:hAnsi="Times New Roman" w:cs="Times New Roman"/>
          <w:b/>
          <w:bCs/>
          <w:sz w:val="24"/>
          <w:szCs w:val="24"/>
        </w:rPr>
        <w:t>Waste</w:t>
      </w:r>
      <w:proofErr w:type="spellEnd"/>
      <w:r w:rsidRPr="00BA6F2B">
        <w:rPr>
          <w:rFonts w:ascii="Times New Roman" w:hAnsi="Times New Roman" w:cs="Times New Roman"/>
          <w:b/>
          <w:bCs/>
          <w:sz w:val="24"/>
          <w:szCs w:val="24"/>
        </w:rPr>
        <w:t>? Una reflexión sobre la sostenibilidad medioambiental de las iniciativas de Big Data</w:t>
      </w:r>
    </w:p>
    <w:p w14:paraId="787ADBA8" w14:textId="6F048CE1" w:rsidR="00BA6F2B" w:rsidRPr="00BA6F2B" w:rsidRDefault="00BA6F2B">
      <w:pPr>
        <w:rPr>
          <w:rFonts w:ascii="Times New Roman" w:hAnsi="Times New Roman" w:cs="Times New Roman"/>
          <w:sz w:val="24"/>
          <w:szCs w:val="24"/>
        </w:rPr>
      </w:pPr>
      <w:r w:rsidRPr="00BA6F2B">
        <w:rPr>
          <w:rFonts w:ascii="Times New Roman" w:hAnsi="Times New Roman" w:cs="Times New Roman"/>
          <w:sz w:val="24"/>
          <w:szCs w:val="24"/>
        </w:rPr>
        <w:t xml:space="preserve">Federica </w:t>
      </w:r>
      <w:proofErr w:type="spellStart"/>
      <w:r w:rsidRPr="00BA6F2B">
        <w:rPr>
          <w:rFonts w:ascii="Times New Roman" w:hAnsi="Times New Roman" w:cs="Times New Roman"/>
          <w:sz w:val="24"/>
          <w:szCs w:val="24"/>
        </w:rPr>
        <w:t>Lucivero</w:t>
      </w:r>
      <w:proofErr w:type="spellEnd"/>
    </w:p>
    <w:p w14:paraId="1C9D772C" w14:textId="42311383" w:rsidR="00BA6F2B" w:rsidRPr="00BA6F2B" w:rsidRDefault="00BA6F2B">
      <w:pPr>
        <w:rPr>
          <w:rFonts w:ascii="Times New Roman" w:hAnsi="Times New Roman" w:cs="Times New Roman"/>
          <w:sz w:val="24"/>
          <w:szCs w:val="24"/>
        </w:rPr>
      </w:pPr>
      <w:r w:rsidRPr="00BA6F2B">
        <w:rPr>
          <w:rFonts w:ascii="Times New Roman" w:hAnsi="Times New Roman" w:cs="Times New Roman"/>
          <w:sz w:val="24"/>
          <w:szCs w:val="24"/>
        </w:rPr>
        <w:t>23 de diciembre de 2019</w:t>
      </w:r>
    </w:p>
    <w:p w14:paraId="4CF854D4" w14:textId="6FC65CCF" w:rsidR="00BA6F2B" w:rsidRPr="00BA6F2B" w:rsidRDefault="00BA6F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E35156" w14:textId="3411E64B" w:rsidR="00BA6F2B" w:rsidRPr="00BA6F2B" w:rsidRDefault="00BA6F2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6F2B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BA6F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B9DE11" w14:textId="6DDB17FD" w:rsidR="00BA6F2B" w:rsidRPr="00BA6F2B" w:rsidRDefault="00BA6F2B">
      <w:pPr>
        <w:rPr>
          <w:rFonts w:ascii="Times New Roman" w:hAnsi="Times New Roman" w:cs="Times New Roman"/>
          <w:sz w:val="24"/>
          <w:szCs w:val="24"/>
        </w:rPr>
      </w:pPr>
      <w:r w:rsidRPr="00BA6F2B">
        <w:rPr>
          <w:rFonts w:ascii="Times New Roman" w:hAnsi="Times New Roman" w:cs="Times New Roman"/>
          <w:sz w:val="24"/>
          <w:szCs w:val="24"/>
        </w:rPr>
        <w:t>Este artículo aborda un problema que hasta ahora ha sido ignorado por los académicos que investigan la ética del Big Data y los responsables políticos: las implicaciones éticas del impacto ambiental que podrían tener las iniciativas de Big Data. Basándose en la literatura de estudios ambientales, estudios culturales y estudios de ciencia y tecnología, el artículo llama la atención sobre la presencia física de datos, la configuración material del servicio digital y el espacio ocupado por los datos. A continuación, explica cómo este carácter material y situado de los datos plantea cuestiones relativas a la ética de los discursos de Big Data, cada vez más de moda. Sostiene que se debe prestar atención a (1) el vocabulario que se usa actualmente al discutir la gobernanza de las iniciativas de datos; (2) la tensión interna entre las iniciativas de datos actuales y las políticas ambientales; (3) cuestiones de distribución justa. El artículo explica cómo tener en cuenta estos aspectos permitiría un comportamiento más responsable en el contexto del almacenamiento y producción de datos.</w:t>
      </w:r>
    </w:p>
    <w:p w14:paraId="09342FFD" w14:textId="32219FC1" w:rsidR="00BA6F2B" w:rsidRPr="00BA6F2B" w:rsidRDefault="00BA6F2B">
      <w:pPr>
        <w:rPr>
          <w:rFonts w:ascii="Times New Roman" w:hAnsi="Times New Roman" w:cs="Times New Roman"/>
          <w:sz w:val="24"/>
          <w:szCs w:val="24"/>
        </w:rPr>
      </w:pPr>
    </w:p>
    <w:p w14:paraId="4EFA7459" w14:textId="50656C02" w:rsidR="00BA6F2B" w:rsidRPr="00BA6F2B" w:rsidRDefault="00BA6F2B">
      <w:pPr>
        <w:rPr>
          <w:rFonts w:ascii="Times New Roman" w:hAnsi="Times New Roman" w:cs="Times New Roman"/>
          <w:sz w:val="24"/>
          <w:szCs w:val="24"/>
        </w:rPr>
      </w:pPr>
      <w:r w:rsidRPr="00BA6F2B">
        <w:rPr>
          <w:rFonts w:ascii="Times New Roman" w:hAnsi="Times New Roman" w:cs="Times New Roman"/>
          <w:sz w:val="24"/>
          <w:szCs w:val="24"/>
        </w:rPr>
        <w:t>Referencia:</w:t>
      </w:r>
    </w:p>
    <w:p w14:paraId="0A654027" w14:textId="77777777" w:rsidR="00BA6F2B" w:rsidRPr="00BA6F2B" w:rsidRDefault="00BA6F2B" w:rsidP="00BA6F2B">
      <w:pPr>
        <w:spacing w:after="0" w:line="48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A6F2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Lucivero</w:t>
      </w:r>
      <w:proofErr w:type="spellEnd"/>
      <w:r w:rsidRPr="00BA6F2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F. (2020). Big Data, Big Waste? A Reflection on the Environmental Sustainability of Big Data Initiatives. </w:t>
      </w:r>
      <w:proofErr w:type="spellStart"/>
      <w:r w:rsidRPr="00BA6F2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Science</w:t>
      </w:r>
      <w:proofErr w:type="spellEnd"/>
      <w:r w:rsidRPr="00BA6F2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and </w:t>
      </w:r>
      <w:proofErr w:type="spellStart"/>
      <w:r w:rsidRPr="00BA6F2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Engineering</w:t>
      </w:r>
      <w:proofErr w:type="spellEnd"/>
      <w:r w:rsidRPr="00BA6F2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BA6F2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Ethics</w:t>
      </w:r>
      <w:proofErr w:type="spellEnd"/>
      <w:r w:rsidRPr="00BA6F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BA6F2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26</w:t>
      </w:r>
      <w:r w:rsidRPr="00BA6F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(2), 1009-1030. </w:t>
      </w:r>
      <w:hyperlink r:id="rId4" w:history="1">
        <w:r w:rsidRPr="00BA6F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https://doi.org/10.1007/s11948-019-00171-7</w:t>
        </w:r>
      </w:hyperlink>
    </w:p>
    <w:p w14:paraId="5DED7B4A" w14:textId="3CC91CDE" w:rsidR="00BA6F2B" w:rsidRDefault="00BA6F2B" w:rsidP="00BA6F2B"/>
    <w:sectPr w:rsidR="00BA6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2B"/>
    <w:rsid w:val="007A76DC"/>
    <w:rsid w:val="00B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9365"/>
  <w15:chartTrackingRefBased/>
  <w15:docId w15:val="{2D870BDC-D44D-48DC-9F41-42DE47B9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6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7/s11948-019-00171-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Vidak</dc:creator>
  <cp:keywords/>
  <dc:description/>
  <cp:lastModifiedBy>Mariela Cabello</cp:lastModifiedBy>
  <cp:revision>2</cp:revision>
  <dcterms:created xsi:type="dcterms:W3CDTF">2021-01-11T16:52:00Z</dcterms:created>
  <dcterms:modified xsi:type="dcterms:W3CDTF">2021-01-11T16:52:00Z</dcterms:modified>
</cp:coreProperties>
</file>