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79F6" w14:textId="0C656636" w:rsidR="00763863" w:rsidRPr="0086209F" w:rsidRDefault="00763863" w:rsidP="00434CB1">
      <w:pPr>
        <w:rPr>
          <w:rFonts w:ascii="Arial" w:hAnsi="Arial" w:cs="Arial"/>
          <w:i/>
          <w:iCs/>
          <w:sz w:val="24"/>
          <w:szCs w:val="24"/>
        </w:rPr>
      </w:pPr>
      <w:r w:rsidRPr="0086209F">
        <w:rPr>
          <w:rFonts w:ascii="Arial" w:hAnsi="Arial" w:cs="Arial"/>
          <w:i/>
          <w:iCs/>
          <w:sz w:val="24"/>
          <w:szCs w:val="24"/>
        </w:rPr>
        <w:t>Recomendamos este artículo a la luz de recientes propuestas de implementar pasaportes de inmunidad para la Covid-19, especialmente a la luz de venideras elecciones y otras instancias de participación pública.</w:t>
      </w:r>
    </w:p>
    <w:p w14:paraId="290EEA54" w14:textId="77777777" w:rsidR="00763863" w:rsidRPr="0086209F" w:rsidRDefault="00763863" w:rsidP="00763863">
      <w:pPr>
        <w:jc w:val="both"/>
        <w:rPr>
          <w:rFonts w:ascii="Arial" w:hAnsi="Arial" w:cs="Arial"/>
          <w:sz w:val="24"/>
          <w:szCs w:val="24"/>
        </w:rPr>
      </w:pPr>
    </w:p>
    <w:p w14:paraId="13307245" w14:textId="665EC103" w:rsidR="00763863" w:rsidRPr="0086209F" w:rsidRDefault="00763863" w:rsidP="00763863">
      <w:pPr>
        <w:jc w:val="both"/>
        <w:rPr>
          <w:rFonts w:ascii="Arial" w:hAnsi="Arial" w:cs="Arial"/>
          <w:b/>
          <w:bCs/>
          <w:sz w:val="24"/>
          <w:szCs w:val="24"/>
        </w:rPr>
      </w:pPr>
      <w:r w:rsidRPr="0086209F">
        <w:rPr>
          <w:rFonts w:ascii="Arial" w:hAnsi="Arial" w:cs="Arial"/>
          <w:b/>
          <w:bCs/>
          <w:sz w:val="24"/>
          <w:szCs w:val="24"/>
        </w:rPr>
        <w:t>¿Pasaporte a la libertad? Pasaportes de inmunidad para COVID-19</w:t>
      </w:r>
    </w:p>
    <w:p w14:paraId="4F60B72B" w14:textId="371B591B" w:rsidR="00763863" w:rsidRPr="0086209F" w:rsidRDefault="00763863" w:rsidP="00763863">
      <w:pPr>
        <w:jc w:val="both"/>
        <w:rPr>
          <w:rFonts w:ascii="Arial" w:hAnsi="Arial" w:cs="Arial"/>
          <w:sz w:val="24"/>
          <w:szCs w:val="24"/>
          <w:lang w:val="en-US"/>
        </w:rPr>
      </w:pPr>
      <w:r w:rsidRPr="0086209F">
        <w:rPr>
          <w:rFonts w:ascii="Arial" w:hAnsi="Arial" w:cs="Arial"/>
          <w:sz w:val="24"/>
          <w:szCs w:val="24"/>
          <w:lang w:val="en-US"/>
        </w:rPr>
        <w:t>Rebecca C. H. Brown, Julian Savulescu, Bridget Williams, Dominic Wilkinson</w:t>
      </w:r>
    </w:p>
    <w:p w14:paraId="2F362EF6" w14:textId="52498F20" w:rsidR="00763863" w:rsidRPr="0086209F" w:rsidRDefault="00763863" w:rsidP="00763863">
      <w:pPr>
        <w:jc w:val="both"/>
        <w:rPr>
          <w:rFonts w:ascii="Arial" w:hAnsi="Arial" w:cs="Arial"/>
          <w:sz w:val="24"/>
          <w:szCs w:val="24"/>
        </w:rPr>
      </w:pPr>
      <w:r w:rsidRPr="0086209F">
        <w:rPr>
          <w:rFonts w:ascii="Arial" w:hAnsi="Arial" w:cs="Arial"/>
          <w:sz w:val="24"/>
          <w:szCs w:val="24"/>
        </w:rPr>
        <w:t>15 de agosto de 2020</w:t>
      </w:r>
    </w:p>
    <w:p w14:paraId="6B0490BE" w14:textId="2931CC39" w:rsidR="00763863" w:rsidRPr="0086209F" w:rsidRDefault="00763863" w:rsidP="00763863">
      <w:pPr>
        <w:jc w:val="both"/>
        <w:rPr>
          <w:rFonts w:ascii="Arial" w:hAnsi="Arial" w:cs="Arial"/>
          <w:sz w:val="24"/>
          <w:szCs w:val="24"/>
        </w:rPr>
      </w:pPr>
    </w:p>
    <w:p w14:paraId="767482A4" w14:textId="4996B059" w:rsidR="00763863" w:rsidRPr="0086209F" w:rsidRDefault="00763863" w:rsidP="00763863">
      <w:pPr>
        <w:jc w:val="both"/>
        <w:rPr>
          <w:rFonts w:ascii="Arial" w:hAnsi="Arial" w:cs="Arial"/>
          <w:b/>
          <w:bCs/>
          <w:i/>
          <w:iCs/>
          <w:sz w:val="24"/>
          <w:szCs w:val="24"/>
        </w:rPr>
      </w:pPr>
      <w:proofErr w:type="spellStart"/>
      <w:r w:rsidRPr="0086209F">
        <w:rPr>
          <w:rFonts w:ascii="Arial" w:hAnsi="Arial" w:cs="Arial"/>
          <w:b/>
          <w:bCs/>
          <w:i/>
          <w:iCs/>
          <w:sz w:val="24"/>
          <w:szCs w:val="24"/>
        </w:rPr>
        <w:t>Abstract</w:t>
      </w:r>
      <w:proofErr w:type="spellEnd"/>
      <w:r w:rsidRPr="0086209F">
        <w:rPr>
          <w:rFonts w:ascii="Arial" w:hAnsi="Arial" w:cs="Arial"/>
          <w:b/>
          <w:bCs/>
          <w:i/>
          <w:iCs/>
          <w:sz w:val="24"/>
          <w:szCs w:val="24"/>
        </w:rPr>
        <w:t>:</w:t>
      </w:r>
    </w:p>
    <w:p w14:paraId="61A6D91C" w14:textId="34F81CF3" w:rsidR="00763863" w:rsidRPr="0086209F" w:rsidRDefault="00763863" w:rsidP="00763863">
      <w:pPr>
        <w:jc w:val="both"/>
        <w:rPr>
          <w:rFonts w:ascii="Arial" w:hAnsi="Arial" w:cs="Arial"/>
          <w:sz w:val="24"/>
          <w:szCs w:val="24"/>
        </w:rPr>
      </w:pPr>
      <w:r w:rsidRPr="0086209F">
        <w:rPr>
          <w:rFonts w:ascii="Arial" w:hAnsi="Arial" w:cs="Arial"/>
          <w:sz w:val="24"/>
          <w:szCs w:val="24"/>
        </w:rPr>
        <w:t>La pandemia de COVID-19 ha llevado a varios países a introducir políticas restrictivas de "confinamiento" para sus ciudadanos con el fin de controlar la propagación de la infección. Los pasaportes de inmunidad se han propuesto como una forma de aliviar los daños de tales políticas y podrían usarse junto con otras estrategias para el control de infecciones. Estos pasaportes permitirían a quienes dan positivo en la prueba de anticuerpos COVID-19 volver a algunos de sus comportamientos normales, como viajar más libremente y regresar al trabajo. La introducción de pasaportes de inmunidad plantea una serie de desafíos prácticos y éticos. En este documento, buscamos revisar los desafíos relacionados con diversas consideraciones prácticas, cuestiones de equidad, el riesgo para la cooperación social y el impacto en las libertades civiles de las personas. Hacemos recomendaciones tentativas para la introducción ética de pasaportes de inmunidad.</w:t>
      </w:r>
    </w:p>
    <w:p w14:paraId="2D7B6F38" w14:textId="7366821F" w:rsidR="00763863" w:rsidRPr="0086209F" w:rsidRDefault="00763863" w:rsidP="00763863">
      <w:pPr>
        <w:jc w:val="both"/>
        <w:rPr>
          <w:rFonts w:ascii="Arial" w:hAnsi="Arial" w:cs="Arial"/>
          <w:sz w:val="24"/>
          <w:szCs w:val="24"/>
        </w:rPr>
      </w:pPr>
    </w:p>
    <w:p w14:paraId="3E9AC3BE" w14:textId="0B9574A9" w:rsidR="00763863" w:rsidRPr="0086209F" w:rsidRDefault="00763863" w:rsidP="00763863">
      <w:pPr>
        <w:jc w:val="both"/>
        <w:rPr>
          <w:rFonts w:ascii="Arial" w:hAnsi="Arial" w:cs="Arial"/>
          <w:sz w:val="24"/>
          <w:szCs w:val="24"/>
          <w:lang w:val="en-US"/>
        </w:rPr>
      </w:pPr>
      <w:proofErr w:type="spellStart"/>
      <w:r w:rsidRPr="0086209F">
        <w:rPr>
          <w:rFonts w:ascii="Arial" w:hAnsi="Arial" w:cs="Arial"/>
          <w:sz w:val="24"/>
          <w:szCs w:val="24"/>
          <w:lang w:val="en-US"/>
        </w:rPr>
        <w:t>Referencia</w:t>
      </w:r>
      <w:proofErr w:type="spellEnd"/>
      <w:r w:rsidRPr="0086209F">
        <w:rPr>
          <w:rFonts w:ascii="Arial" w:hAnsi="Arial" w:cs="Arial"/>
          <w:sz w:val="24"/>
          <w:szCs w:val="24"/>
          <w:lang w:val="en-US"/>
        </w:rPr>
        <w:t>:</w:t>
      </w:r>
    </w:p>
    <w:p w14:paraId="2B194A38" w14:textId="77777777" w:rsidR="00763863" w:rsidRPr="0086209F" w:rsidRDefault="00763863" w:rsidP="00763863">
      <w:pPr>
        <w:spacing w:after="0" w:line="480" w:lineRule="auto"/>
        <w:ind w:left="480" w:hanging="480"/>
        <w:rPr>
          <w:rFonts w:ascii="Arial" w:eastAsia="Times New Roman" w:hAnsi="Arial" w:cs="Arial"/>
          <w:sz w:val="24"/>
          <w:szCs w:val="24"/>
          <w:lang w:eastAsia="es-ES"/>
        </w:rPr>
      </w:pPr>
      <w:r w:rsidRPr="0086209F">
        <w:rPr>
          <w:rFonts w:ascii="Arial" w:eastAsia="Times New Roman" w:hAnsi="Arial" w:cs="Arial"/>
          <w:sz w:val="24"/>
          <w:szCs w:val="24"/>
          <w:lang w:val="en-US" w:eastAsia="es-ES"/>
        </w:rPr>
        <w:t xml:space="preserve">Brown, R. C. H., Savulescu, J., Williams, B., &amp; Wilkinson, D. (2020). Passport to freedom? Immunity passports for COVID-19. </w:t>
      </w:r>
      <w:r w:rsidRPr="0086209F">
        <w:rPr>
          <w:rFonts w:ascii="Arial" w:eastAsia="Times New Roman" w:hAnsi="Arial" w:cs="Arial"/>
          <w:i/>
          <w:iCs/>
          <w:sz w:val="24"/>
          <w:szCs w:val="24"/>
          <w:lang w:val="en-US" w:eastAsia="es-ES"/>
        </w:rPr>
        <w:t>Journal of Medical Ethics</w:t>
      </w:r>
      <w:r w:rsidRPr="0086209F">
        <w:rPr>
          <w:rFonts w:ascii="Arial" w:eastAsia="Times New Roman" w:hAnsi="Arial" w:cs="Arial"/>
          <w:sz w:val="24"/>
          <w:szCs w:val="24"/>
          <w:lang w:val="en-US" w:eastAsia="es-ES"/>
        </w:rPr>
        <w:t xml:space="preserve">. </w:t>
      </w:r>
      <w:hyperlink r:id="rId4" w:history="1">
        <w:r w:rsidRPr="0086209F">
          <w:rPr>
            <w:rFonts w:ascii="Arial" w:eastAsia="Times New Roman" w:hAnsi="Arial" w:cs="Arial"/>
            <w:color w:val="0000FF"/>
            <w:sz w:val="24"/>
            <w:szCs w:val="24"/>
            <w:u w:val="single"/>
            <w:lang w:eastAsia="es-ES"/>
          </w:rPr>
          <w:t>https://doi.org/10.1136/medethics-2020-106365</w:t>
        </w:r>
      </w:hyperlink>
    </w:p>
    <w:p w14:paraId="7FA93BA7" w14:textId="77777777" w:rsidR="00763863" w:rsidRPr="0086209F" w:rsidRDefault="00763863" w:rsidP="00763863">
      <w:pPr>
        <w:jc w:val="both"/>
        <w:rPr>
          <w:rFonts w:ascii="Arial" w:hAnsi="Arial" w:cs="Arial"/>
          <w:sz w:val="24"/>
          <w:szCs w:val="24"/>
        </w:rPr>
      </w:pPr>
    </w:p>
    <w:p w14:paraId="198A36A3" w14:textId="77777777" w:rsidR="00763863" w:rsidRPr="0086209F" w:rsidRDefault="00763863">
      <w:pPr>
        <w:rPr>
          <w:rFonts w:ascii="Arial" w:hAnsi="Arial" w:cs="Arial"/>
          <w:sz w:val="24"/>
          <w:szCs w:val="24"/>
        </w:rPr>
      </w:pPr>
    </w:p>
    <w:sectPr w:rsidR="00763863" w:rsidRPr="00862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63"/>
    <w:rsid w:val="0039381F"/>
    <w:rsid w:val="00434CB1"/>
    <w:rsid w:val="00763863"/>
    <w:rsid w:val="00862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157A"/>
  <w15:chartTrackingRefBased/>
  <w15:docId w15:val="{358073AE-7603-4993-94B3-40905A43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3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1094">
      <w:bodyDiv w:val="1"/>
      <w:marLeft w:val="0"/>
      <w:marRight w:val="0"/>
      <w:marTop w:val="0"/>
      <w:marBottom w:val="0"/>
      <w:divBdr>
        <w:top w:val="none" w:sz="0" w:space="0" w:color="auto"/>
        <w:left w:val="none" w:sz="0" w:space="0" w:color="auto"/>
        <w:bottom w:val="none" w:sz="0" w:space="0" w:color="auto"/>
        <w:right w:val="none" w:sz="0" w:space="0" w:color="auto"/>
      </w:divBdr>
    </w:div>
    <w:div w:id="1812865944">
      <w:bodyDiv w:val="1"/>
      <w:marLeft w:val="0"/>
      <w:marRight w:val="0"/>
      <w:marTop w:val="0"/>
      <w:marBottom w:val="0"/>
      <w:divBdr>
        <w:top w:val="none" w:sz="0" w:space="0" w:color="auto"/>
        <w:left w:val="none" w:sz="0" w:space="0" w:color="auto"/>
        <w:bottom w:val="none" w:sz="0" w:space="0" w:color="auto"/>
        <w:right w:val="none" w:sz="0" w:space="0" w:color="auto"/>
      </w:divBdr>
      <w:divsChild>
        <w:div w:id="1796755314">
          <w:marLeft w:val="480"/>
          <w:marRight w:val="0"/>
          <w:marTop w:val="0"/>
          <w:marBottom w:val="0"/>
          <w:divBdr>
            <w:top w:val="none" w:sz="0" w:space="0" w:color="auto"/>
            <w:left w:val="none" w:sz="0" w:space="0" w:color="auto"/>
            <w:bottom w:val="none" w:sz="0" w:space="0" w:color="auto"/>
            <w:right w:val="none" w:sz="0" w:space="0" w:color="auto"/>
          </w:divBdr>
          <w:divsChild>
            <w:div w:id="71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20-1063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246</Words>
  <Characters>1358</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4</cp:revision>
  <dcterms:created xsi:type="dcterms:W3CDTF">2020-09-14T13:16:00Z</dcterms:created>
  <dcterms:modified xsi:type="dcterms:W3CDTF">2020-09-14T17:37:00Z</dcterms:modified>
</cp:coreProperties>
</file>