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F488B" w14:textId="23D76796" w:rsidR="000135C6" w:rsidRPr="00773A82" w:rsidRDefault="000135C6" w:rsidP="00FC4514">
      <w:pPr>
        <w:spacing w:after="0" w:line="360" w:lineRule="auto"/>
        <w:jc w:val="both"/>
        <w:rPr>
          <w:rFonts w:ascii="Arial" w:hAnsi="Arial" w:cs="Arial"/>
          <w:i/>
          <w:iCs/>
          <w:sz w:val="24"/>
          <w:szCs w:val="24"/>
        </w:rPr>
      </w:pPr>
      <w:bookmarkStart w:id="0" w:name="_GoBack"/>
      <w:r w:rsidRPr="00773A82">
        <w:rPr>
          <w:rFonts w:ascii="Arial" w:hAnsi="Arial" w:cs="Arial"/>
          <w:i/>
          <w:iCs/>
          <w:sz w:val="24"/>
          <w:szCs w:val="24"/>
        </w:rPr>
        <w:t xml:space="preserve">Recomendamos este artículo por su contribución a la problematización ética y comprensión de la integración de las tecnologías de </w:t>
      </w:r>
      <w:r w:rsidR="00FC4514" w:rsidRPr="00773A82">
        <w:rPr>
          <w:rFonts w:ascii="Arial" w:hAnsi="Arial" w:cs="Arial"/>
          <w:i/>
          <w:iCs/>
          <w:sz w:val="24"/>
          <w:szCs w:val="24"/>
        </w:rPr>
        <w:t>inteligencia artificial al ámbito jurídico.</w:t>
      </w:r>
    </w:p>
    <w:p w14:paraId="19AD9B85" w14:textId="77777777" w:rsidR="00FC4514" w:rsidRPr="00773A82" w:rsidRDefault="00FC4514" w:rsidP="00FC4514">
      <w:pPr>
        <w:spacing w:after="0" w:line="360" w:lineRule="auto"/>
        <w:jc w:val="both"/>
        <w:rPr>
          <w:rFonts w:ascii="Arial" w:hAnsi="Arial" w:cs="Arial"/>
          <w:i/>
          <w:iCs/>
          <w:sz w:val="24"/>
          <w:szCs w:val="24"/>
        </w:rPr>
      </w:pPr>
    </w:p>
    <w:p w14:paraId="4159C94E" w14:textId="22DF5367" w:rsidR="000135C6" w:rsidRPr="00773A82" w:rsidRDefault="000135C6" w:rsidP="00FC4514">
      <w:pPr>
        <w:spacing w:after="0" w:line="360" w:lineRule="auto"/>
        <w:jc w:val="both"/>
        <w:rPr>
          <w:rFonts w:ascii="Arial" w:hAnsi="Arial" w:cs="Arial"/>
          <w:b/>
          <w:bCs/>
          <w:sz w:val="24"/>
          <w:szCs w:val="24"/>
        </w:rPr>
      </w:pPr>
      <w:r w:rsidRPr="00773A82">
        <w:rPr>
          <w:rFonts w:ascii="Arial" w:hAnsi="Arial" w:cs="Arial"/>
          <w:b/>
          <w:bCs/>
          <w:sz w:val="24"/>
          <w:szCs w:val="24"/>
        </w:rPr>
        <w:t>Justicia criminal, sistemas de inteligencia artificial y derechos humanos</w:t>
      </w:r>
    </w:p>
    <w:p w14:paraId="0FEAED85" w14:textId="6AE3ADD7" w:rsidR="000135C6" w:rsidRPr="00773A82" w:rsidRDefault="000135C6" w:rsidP="00FC4514">
      <w:pPr>
        <w:spacing w:after="0" w:line="360" w:lineRule="auto"/>
        <w:jc w:val="both"/>
        <w:rPr>
          <w:rFonts w:ascii="Arial" w:hAnsi="Arial" w:cs="Arial"/>
          <w:sz w:val="24"/>
          <w:szCs w:val="24"/>
        </w:rPr>
      </w:pPr>
      <w:proofErr w:type="spellStart"/>
      <w:r w:rsidRPr="00773A82">
        <w:rPr>
          <w:rFonts w:ascii="Arial" w:hAnsi="Arial" w:cs="Arial"/>
          <w:sz w:val="24"/>
          <w:szCs w:val="24"/>
        </w:rPr>
        <w:t>Aleš</w:t>
      </w:r>
      <w:proofErr w:type="spellEnd"/>
      <w:r w:rsidRPr="00773A82">
        <w:rPr>
          <w:rFonts w:ascii="Arial" w:hAnsi="Arial" w:cs="Arial"/>
          <w:sz w:val="24"/>
          <w:szCs w:val="24"/>
        </w:rPr>
        <w:t xml:space="preserve"> </w:t>
      </w:r>
      <w:proofErr w:type="spellStart"/>
      <w:r w:rsidRPr="00773A82">
        <w:rPr>
          <w:rFonts w:ascii="Arial" w:hAnsi="Arial" w:cs="Arial"/>
          <w:sz w:val="24"/>
          <w:szCs w:val="24"/>
        </w:rPr>
        <w:t>Završnik</w:t>
      </w:r>
      <w:proofErr w:type="spellEnd"/>
    </w:p>
    <w:p w14:paraId="3B90EEFE" w14:textId="27FA2381" w:rsidR="00FC4514" w:rsidRPr="00773A82" w:rsidRDefault="00FC4514" w:rsidP="00FC4514">
      <w:pPr>
        <w:spacing w:after="0" w:line="360" w:lineRule="auto"/>
        <w:jc w:val="both"/>
        <w:rPr>
          <w:rFonts w:ascii="Arial" w:hAnsi="Arial" w:cs="Arial"/>
          <w:sz w:val="24"/>
          <w:szCs w:val="24"/>
        </w:rPr>
      </w:pPr>
      <w:r w:rsidRPr="00773A82">
        <w:rPr>
          <w:rFonts w:ascii="Arial" w:hAnsi="Arial" w:cs="Arial"/>
          <w:sz w:val="24"/>
          <w:szCs w:val="24"/>
        </w:rPr>
        <w:t>20 de febrero de 2020</w:t>
      </w:r>
    </w:p>
    <w:p w14:paraId="4772CFE0" w14:textId="1A9D9F57" w:rsidR="00FC4514" w:rsidRPr="00773A82" w:rsidRDefault="00FC4514" w:rsidP="00FC4514">
      <w:pPr>
        <w:spacing w:after="0" w:line="360" w:lineRule="auto"/>
        <w:jc w:val="both"/>
        <w:rPr>
          <w:rFonts w:ascii="Arial" w:hAnsi="Arial" w:cs="Arial"/>
          <w:sz w:val="24"/>
          <w:szCs w:val="24"/>
        </w:rPr>
      </w:pPr>
    </w:p>
    <w:p w14:paraId="2BF693B7" w14:textId="72275B3A" w:rsidR="00FC4514" w:rsidRPr="00773A82" w:rsidRDefault="00FC4514" w:rsidP="00FC4514">
      <w:pPr>
        <w:spacing w:after="0" w:line="360" w:lineRule="auto"/>
        <w:jc w:val="both"/>
        <w:rPr>
          <w:rFonts w:ascii="Arial" w:hAnsi="Arial" w:cs="Arial"/>
          <w:sz w:val="24"/>
          <w:szCs w:val="24"/>
        </w:rPr>
      </w:pPr>
      <w:proofErr w:type="spellStart"/>
      <w:r w:rsidRPr="00773A82">
        <w:rPr>
          <w:rFonts w:ascii="Arial" w:hAnsi="Arial" w:cs="Arial"/>
          <w:sz w:val="24"/>
          <w:szCs w:val="24"/>
        </w:rPr>
        <w:t>Abstract</w:t>
      </w:r>
      <w:proofErr w:type="spellEnd"/>
      <w:r w:rsidRPr="00773A82">
        <w:rPr>
          <w:rFonts w:ascii="Arial" w:hAnsi="Arial" w:cs="Arial"/>
          <w:sz w:val="24"/>
          <w:szCs w:val="24"/>
        </w:rPr>
        <w:t>:</w:t>
      </w:r>
    </w:p>
    <w:p w14:paraId="6364C121" w14:textId="19B5E78F" w:rsidR="00D86701" w:rsidRPr="00773A82" w:rsidRDefault="00D86701" w:rsidP="00FC4514">
      <w:pPr>
        <w:spacing w:after="0" w:line="360" w:lineRule="auto"/>
        <w:jc w:val="both"/>
        <w:rPr>
          <w:rFonts w:ascii="Arial" w:hAnsi="Arial" w:cs="Arial"/>
          <w:sz w:val="24"/>
          <w:szCs w:val="24"/>
        </w:rPr>
      </w:pPr>
      <w:r w:rsidRPr="00773A82">
        <w:rPr>
          <w:rFonts w:ascii="Arial" w:hAnsi="Arial" w:cs="Arial"/>
          <w:sz w:val="24"/>
          <w:szCs w:val="24"/>
        </w:rPr>
        <w:t xml:space="preserve">La automatización </w:t>
      </w:r>
      <w:r w:rsidR="000135C6" w:rsidRPr="00773A82">
        <w:rPr>
          <w:rFonts w:ascii="Arial" w:hAnsi="Arial" w:cs="Arial"/>
          <w:sz w:val="24"/>
          <w:szCs w:val="24"/>
        </w:rPr>
        <w:t xml:space="preserve">traída </w:t>
      </w:r>
      <w:r w:rsidRPr="00773A82">
        <w:rPr>
          <w:rFonts w:ascii="Arial" w:hAnsi="Arial" w:cs="Arial"/>
          <w:sz w:val="24"/>
          <w:szCs w:val="24"/>
        </w:rPr>
        <w:t xml:space="preserve">por el análisis de </w:t>
      </w:r>
      <w:proofErr w:type="spellStart"/>
      <w:r w:rsidRPr="00773A82">
        <w:rPr>
          <w:rFonts w:ascii="Arial" w:hAnsi="Arial" w:cs="Arial"/>
          <w:sz w:val="24"/>
          <w:szCs w:val="24"/>
        </w:rPr>
        <w:t>big</w:t>
      </w:r>
      <w:proofErr w:type="spellEnd"/>
      <w:r w:rsidR="000135C6" w:rsidRPr="00773A82">
        <w:rPr>
          <w:rFonts w:ascii="Arial" w:hAnsi="Arial" w:cs="Arial"/>
          <w:sz w:val="24"/>
          <w:szCs w:val="24"/>
        </w:rPr>
        <w:t>-</w:t>
      </w:r>
      <w:r w:rsidRPr="00773A82">
        <w:rPr>
          <w:rFonts w:ascii="Arial" w:hAnsi="Arial" w:cs="Arial"/>
          <w:sz w:val="24"/>
          <w:szCs w:val="24"/>
        </w:rPr>
        <w:t>data, el aprendizaje automático y los sistemas de inteligencia artificial nos reta a reconsiderar cuestiones fundamentales de la justicia penal. El artículo describe la automatización que ha tenido lugar en el dominio de la justicia penal y responde a la pregunta de qué se está automatizando y quién está siendo reemplazado. Luego analiza los encuentros entre los sistemas de inteligencia artificial y la ley, considerando la jurisprudencia y analizando algunos de los derechos humanos afectados. El artículo concluye ofreciendo algunas reflexiones sobre las soluciones propuestas para remediar los riesgos que plantean los sistemas de inteligencia artificial en el ámbito de la justicia penal.</w:t>
      </w:r>
    </w:p>
    <w:p w14:paraId="72811C02" w14:textId="5E1C685E" w:rsidR="00FC4514" w:rsidRPr="00773A82" w:rsidRDefault="00FC4514" w:rsidP="00FC4514">
      <w:pPr>
        <w:spacing w:after="0" w:line="360" w:lineRule="auto"/>
        <w:jc w:val="both"/>
        <w:rPr>
          <w:rFonts w:ascii="Arial" w:hAnsi="Arial" w:cs="Arial"/>
          <w:sz w:val="24"/>
          <w:szCs w:val="24"/>
        </w:rPr>
      </w:pPr>
    </w:p>
    <w:p w14:paraId="7F6BC1A6" w14:textId="77777777" w:rsidR="00FC4514" w:rsidRPr="00773A82" w:rsidRDefault="00FC4514" w:rsidP="00FC4514">
      <w:pPr>
        <w:spacing w:after="0" w:line="360" w:lineRule="auto"/>
        <w:ind w:left="480" w:hanging="480"/>
        <w:jc w:val="both"/>
        <w:rPr>
          <w:rFonts w:ascii="Arial" w:eastAsia="Times New Roman" w:hAnsi="Arial" w:cs="Arial"/>
          <w:sz w:val="24"/>
          <w:szCs w:val="24"/>
          <w:lang w:eastAsia="es-ES"/>
        </w:rPr>
      </w:pPr>
      <w:proofErr w:type="spellStart"/>
      <w:r w:rsidRPr="00773A82">
        <w:rPr>
          <w:rFonts w:ascii="Arial" w:eastAsia="Times New Roman" w:hAnsi="Arial" w:cs="Arial"/>
          <w:sz w:val="24"/>
          <w:szCs w:val="24"/>
          <w:lang w:val="en-US" w:eastAsia="es-ES"/>
        </w:rPr>
        <w:t>Završnik</w:t>
      </w:r>
      <w:proofErr w:type="spellEnd"/>
      <w:r w:rsidRPr="00773A82">
        <w:rPr>
          <w:rFonts w:ascii="Arial" w:eastAsia="Times New Roman" w:hAnsi="Arial" w:cs="Arial"/>
          <w:sz w:val="24"/>
          <w:szCs w:val="24"/>
          <w:lang w:val="en-US" w:eastAsia="es-ES"/>
        </w:rPr>
        <w:t xml:space="preserve">, A. (2020). Criminal justice, artificial intelligence systems, and human rights. </w:t>
      </w:r>
      <w:r w:rsidRPr="00773A82">
        <w:rPr>
          <w:rFonts w:ascii="Arial" w:eastAsia="Times New Roman" w:hAnsi="Arial" w:cs="Arial"/>
          <w:i/>
          <w:iCs/>
          <w:sz w:val="24"/>
          <w:szCs w:val="24"/>
          <w:lang w:eastAsia="es-ES"/>
        </w:rPr>
        <w:t xml:space="preserve">ERA </w:t>
      </w:r>
      <w:proofErr w:type="spellStart"/>
      <w:r w:rsidRPr="00773A82">
        <w:rPr>
          <w:rFonts w:ascii="Arial" w:eastAsia="Times New Roman" w:hAnsi="Arial" w:cs="Arial"/>
          <w:i/>
          <w:iCs/>
          <w:sz w:val="24"/>
          <w:szCs w:val="24"/>
          <w:lang w:eastAsia="es-ES"/>
        </w:rPr>
        <w:t>Forum</w:t>
      </w:r>
      <w:proofErr w:type="spellEnd"/>
      <w:r w:rsidRPr="00773A82">
        <w:rPr>
          <w:rFonts w:ascii="Arial" w:eastAsia="Times New Roman" w:hAnsi="Arial" w:cs="Arial"/>
          <w:sz w:val="24"/>
          <w:szCs w:val="24"/>
          <w:lang w:eastAsia="es-ES"/>
        </w:rPr>
        <w:t xml:space="preserve">, </w:t>
      </w:r>
      <w:r w:rsidRPr="00773A82">
        <w:rPr>
          <w:rFonts w:ascii="Arial" w:eastAsia="Times New Roman" w:hAnsi="Arial" w:cs="Arial"/>
          <w:i/>
          <w:iCs/>
          <w:sz w:val="24"/>
          <w:szCs w:val="24"/>
          <w:lang w:eastAsia="es-ES"/>
        </w:rPr>
        <w:t>20</w:t>
      </w:r>
      <w:r w:rsidRPr="00773A82">
        <w:rPr>
          <w:rFonts w:ascii="Arial" w:eastAsia="Times New Roman" w:hAnsi="Arial" w:cs="Arial"/>
          <w:sz w:val="24"/>
          <w:szCs w:val="24"/>
          <w:lang w:eastAsia="es-ES"/>
        </w:rPr>
        <w:t xml:space="preserve">(4), 567-583. </w:t>
      </w:r>
      <w:hyperlink r:id="rId6" w:history="1">
        <w:r w:rsidRPr="00773A82">
          <w:rPr>
            <w:rFonts w:ascii="Arial" w:eastAsia="Times New Roman" w:hAnsi="Arial" w:cs="Arial"/>
            <w:color w:val="0000FF"/>
            <w:sz w:val="24"/>
            <w:szCs w:val="24"/>
            <w:u w:val="single"/>
            <w:lang w:eastAsia="es-ES"/>
          </w:rPr>
          <w:t>https://doi.org/10.1007/s12027-020-00602-0</w:t>
        </w:r>
      </w:hyperlink>
    </w:p>
    <w:bookmarkEnd w:id="0"/>
    <w:p w14:paraId="02DCD0DE" w14:textId="77777777" w:rsidR="00FC4514" w:rsidRPr="00773A82" w:rsidRDefault="00FC4514" w:rsidP="00FC4514">
      <w:pPr>
        <w:jc w:val="both"/>
        <w:rPr>
          <w:rFonts w:ascii="Arial" w:hAnsi="Arial" w:cs="Arial"/>
          <w:sz w:val="24"/>
          <w:szCs w:val="24"/>
        </w:rPr>
      </w:pPr>
    </w:p>
    <w:sectPr w:rsidR="00FC4514" w:rsidRPr="00773A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C5842"/>
    <w:multiLevelType w:val="multilevel"/>
    <w:tmpl w:val="3822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4E2BD4"/>
    <w:multiLevelType w:val="multilevel"/>
    <w:tmpl w:val="629E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01"/>
    <w:rsid w:val="000135C6"/>
    <w:rsid w:val="00773A82"/>
    <w:rsid w:val="00831B3B"/>
    <w:rsid w:val="00D86701"/>
    <w:rsid w:val="00FC4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86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8670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670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86701"/>
    <w:rPr>
      <w:rFonts w:ascii="Times New Roman" w:eastAsia="Times New Roman" w:hAnsi="Times New Roman" w:cs="Times New Roman"/>
      <w:b/>
      <w:bCs/>
      <w:sz w:val="36"/>
      <w:szCs w:val="36"/>
      <w:lang w:eastAsia="es-ES"/>
    </w:rPr>
  </w:style>
  <w:style w:type="paragraph" w:customStyle="1" w:styleId="c-author-listitem">
    <w:name w:val="c-author-list__item"/>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86701"/>
    <w:rPr>
      <w:color w:val="0000FF"/>
      <w:u w:val="single"/>
    </w:rPr>
  </w:style>
  <w:style w:type="paragraph" w:customStyle="1" w:styleId="c-article-info-details">
    <w:name w:val="c-article-info-details"/>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visually-hidden">
    <w:name w:val="u-visually-hidden"/>
    <w:basedOn w:val="Fuentedeprrafopredeter"/>
    <w:rsid w:val="00D86701"/>
  </w:style>
  <w:style w:type="paragraph" w:customStyle="1" w:styleId="c-article-metrics-barcount">
    <w:name w:val="c-article-metrics-bar__count"/>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rticle-metrics-barlabel">
    <w:name w:val="c-article-metrics-bar__label"/>
    <w:basedOn w:val="Fuentedeprrafopredeter"/>
    <w:rsid w:val="00D86701"/>
  </w:style>
  <w:style w:type="paragraph" w:customStyle="1" w:styleId="c-article-metrics-bardetails">
    <w:name w:val="c-article-metrics-bar__details"/>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86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8670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670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86701"/>
    <w:rPr>
      <w:rFonts w:ascii="Times New Roman" w:eastAsia="Times New Roman" w:hAnsi="Times New Roman" w:cs="Times New Roman"/>
      <w:b/>
      <w:bCs/>
      <w:sz w:val="36"/>
      <w:szCs w:val="36"/>
      <w:lang w:eastAsia="es-ES"/>
    </w:rPr>
  </w:style>
  <w:style w:type="paragraph" w:customStyle="1" w:styleId="c-author-listitem">
    <w:name w:val="c-author-list__item"/>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86701"/>
    <w:rPr>
      <w:color w:val="0000FF"/>
      <w:u w:val="single"/>
    </w:rPr>
  </w:style>
  <w:style w:type="paragraph" w:customStyle="1" w:styleId="c-article-info-details">
    <w:name w:val="c-article-info-details"/>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visually-hidden">
    <w:name w:val="u-visually-hidden"/>
    <w:basedOn w:val="Fuentedeprrafopredeter"/>
    <w:rsid w:val="00D86701"/>
  </w:style>
  <w:style w:type="paragraph" w:customStyle="1" w:styleId="c-article-metrics-barcount">
    <w:name w:val="c-article-metrics-bar__count"/>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rticle-metrics-barlabel">
    <w:name w:val="c-article-metrics-bar__label"/>
    <w:basedOn w:val="Fuentedeprrafopredeter"/>
    <w:rsid w:val="00D86701"/>
  </w:style>
  <w:style w:type="paragraph" w:customStyle="1" w:styleId="c-article-metrics-bardetails">
    <w:name w:val="c-article-metrics-bar__details"/>
    <w:basedOn w:val="Normal"/>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8670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641">
      <w:bodyDiv w:val="1"/>
      <w:marLeft w:val="0"/>
      <w:marRight w:val="0"/>
      <w:marTop w:val="0"/>
      <w:marBottom w:val="0"/>
      <w:divBdr>
        <w:top w:val="none" w:sz="0" w:space="0" w:color="auto"/>
        <w:left w:val="none" w:sz="0" w:space="0" w:color="auto"/>
        <w:bottom w:val="none" w:sz="0" w:space="0" w:color="auto"/>
        <w:right w:val="none" w:sz="0" w:space="0" w:color="auto"/>
      </w:divBdr>
      <w:divsChild>
        <w:div w:id="148180669">
          <w:marLeft w:val="480"/>
          <w:marRight w:val="0"/>
          <w:marTop w:val="0"/>
          <w:marBottom w:val="0"/>
          <w:divBdr>
            <w:top w:val="none" w:sz="0" w:space="0" w:color="auto"/>
            <w:left w:val="none" w:sz="0" w:space="0" w:color="auto"/>
            <w:bottom w:val="none" w:sz="0" w:space="0" w:color="auto"/>
            <w:right w:val="none" w:sz="0" w:space="0" w:color="auto"/>
          </w:divBdr>
          <w:divsChild>
            <w:div w:id="4818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4164">
      <w:bodyDiv w:val="1"/>
      <w:marLeft w:val="0"/>
      <w:marRight w:val="0"/>
      <w:marTop w:val="0"/>
      <w:marBottom w:val="0"/>
      <w:divBdr>
        <w:top w:val="none" w:sz="0" w:space="0" w:color="auto"/>
        <w:left w:val="none" w:sz="0" w:space="0" w:color="auto"/>
        <w:bottom w:val="none" w:sz="0" w:space="0" w:color="auto"/>
        <w:right w:val="none" w:sz="0" w:space="0" w:color="auto"/>
      </w:divBdr>
      <w:divsChild>
        <w:div w:id="1174027788">
          <w:marLeft w:val="0"/>
          <w:marRight w:val="0"/>
          <w:marTop w:val="0"/>
          <w:marBottom w:val="600"/>
          <w:divBdr>
            <w:top w:val="none" w:sz="0" w:space="0" w:color="auto"/>
            <w:left w:val="none" w:sz="0" w:space="0" w:color="auto"/>
            <w:bottom w:val="none" w:sz="0" w:space="0" w:color="auto"/>
            <w:right w:val="none" w:sz="0" w:space="0" w:color="auto"/>
          </w:divBdr>
          <w:divsChild>
            <w:div w:id="238910891">
              <w:marLeft w:val="0"/>
              <w:marRight w:val="0"/>
              <w:marTop w:val="0"/>
              <w:marBottom w:val="0"/>
              <w:divBdr>
                <w:top w:val="none" w:sz="0" w:space="0" w:color="auto"/>
                <w:left w:val="none" w:sz="0" w:space="0" w:color="auto"/>
                <w:bottom w:val="none" w:sz="0" w:space="0" w:color="auto"/>
                <w:right w:val="none" w:sz="0" w:space="0" w:color="auto"/>
              </w:divBdr>
              <w:divsChild>
                <w:div w:id="17512145">
                  <w:marLeft w:val="0"/>
                  <w:marRight w:val="0"/>
                  <w:marTop w:val="0"/>
                  <w:marBottom w:val="0"/>
                  <w:divBdr>
                    <w:top w:val="none" w:sz="0" w:space="0" w:color="auto"/>
                    <w:left w:val="none" w:sz="0" w:space="0" w:color="auto"/>
                    <w:bottom w:val="none" w:sz="0" w:space="0" w:color="auto"/>
                    <w:right w:val="none" w:sz="0" w:space="0" w:color="auto"/>
                  </w:divBdr>
                  <w:divsChild>
                    <w:div w:id="1873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7714">
          <w:marLeft w:val="0"/>
          <w:marRight w:val="0"/>
          <w:marTop w:val="0"/>
          <w:marBottom w:val="0"/>
          <w:divBdr>
            <w:top w:val="none" w:sz="0" w:space="0" w:color="auto"/>
            <w:left w:val="none" w:sz="0" w:space="0" w:color="auto"/>
            <w:bottom w:val="none" w:sz="0" w:space="0" w:color="auto"/>
            <w:right w:val="none" w:sz="0" w:space="0" w:color="auto"/>
          </w:divBdr>
          <w:divsChild>
            <w:div w:id="1491483083">
              <w:marLeft w:val="0"/>
              <w:marRight w:val="0"/>
              <w:marTop w:val="0"/>
              <w:marBottom w:val="0"/>
              <w:divBdr>
                <w:top w:val="none" w:sz="0" w:space="0" w:color="auto"/>
                <w:left w:val="none" w:sz="0" w:space="0" w:color="auto"/>
                <w:bottom w:val="none" w:sz="0" w:space="0" w:color="auto"/>
                <w:right w:val="none" w:sz="0" w:space="0" w:color="auto"/>
              </w:divBdr>
              <w:divsChild>
                <w:div w:id="18366490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2027-020-006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Vidak</dc:creator>
  <cp:lastModifiedBy>Mariela Cabello</cp:lastModifiedBy>
  <cp:revision>3</cp:revision>
  <dcterms:created xsi:type="dcterms:W3CDTF">2020-07-17T14:04:00Z</dcterms:created>
  <dcterms:modified xsi:type="dcterms:W3CDTF">2020-07-17T18:15:00Z</dcterms:modified>
</cp:coreProperties>
</file>