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C8" w:rsidRPr="002A56A5" w:rsidRDefault="007B12C8" w:rsidP="00B73268">
      <w:pPr>
        <w:shd w:val="clear" w:color="auto" w:fill="FFFFFF"/>
        <w:spacing w:after="150" w:line="276" w:lineRule="auto"/>
        <w:jc w:val="center"/>
        <w:rPr>
          <w:rFonts w:eastAsia="Times New Roman" w:cs="Times New Roman"/>
          <w:i/>
          <w:color w:val="333333"/>
          <w:sz w:val="24"/>
          <w:szCs w:val="24"/>
          <w:lang w:eastAsia="es-CL"/>
        </w:rPr>
      </w:pPr>
      <w:r w:rsidRPr="002A56A5">
        <w:rPr>
          <w:rFonts w:eastAsia="Times New Roman" w:cs="Times New Roman"/>
          <w:i/>
          <w:color w:val="333333"/>
          <w:sz w:val="24"/>
          <w:szCs w:val="24"/>
          <w:lang w:eastAsia="es-CL"/>
        </w:rPr>
        <w:t>Proponemos este artículo dado que añade nuevos factores a las declaraciones de interés, además de que evalúa la atingencia de distintos tipos de creencias en disputa para la legislación biomédica.</w:t>
      </w:r>
    </w:p>
    <w:p w:rsidR="007B12C8" w:rsidRPr="002A56A5" w:rsidRDefault="007B12C8" w:rsidP="00B73268">
      <w:pPr>
        <w:shd w:val="clear" w:color="auto" w:fill="FFFFFF"/>
        <w:spacing w:after="150" w:line="276" w:lineRule="auto"/>
        <w:jc w:val="center"/>
        <w:rPr>
          <w:rFonts w:eastAsia="Times New Roman" w:cs="Times New Roman"/>
          <w:b/>
          <w:color w:val="333333"/>
          <w:sz w:val="28"/>
          <w:szCs w:val="28"/>
          <w:lang w:eastAsia="es-CL"/>
        </w:rPr>
      </w:pPr>
      <w:r w:rsidRPr="002A56A5">
        <w:rPr>
          <w:rFonts w:eastAsia="Times New Roman" w:cs="Times New Roman"/>
          <w:b/>
          <w:color w:val="333333"/>
          <w:sz w:val="28"/>
          <w:szCs w:val="28"/>
          <w:lang w:eastAsia="es-CL"/>
        </w:rPr>
        <w:t>¿Mis creencias religiosas son asunto de alguien? Un marco para declaraciones de interés en salud y biomedicina</w:t>
      </w:r>
    </w:p>
    <w:p w:rsidR="007B12C8" w:rsidRPr="002A56A5" w:rsidRDefault="007B12C8" w:rsidP="00B73268">
      <w:pPr>
        <w:shd w:val="clear" w:color="auto" w:fill="FFFFFF"/>
        <w:spacing w:after="0" w:line="276" w:lineRule="auto"/>
        <w:rPr>
          <w:rFonts w:eastAsia="Times New Roman" w:cs="Times New Roman"/>
          <w:color w:val="333333"/>
          <w:sz w:val="24"/>
          <w:szCs w:val="24"/>
          <w:lang w:eastAsia="es-CL"/>
        </w:rPr>
      </w:pPr>
    </w:p>
    <w:p w:rsidR="007B12C8" w:rsidRPr="002A56A5" w:rsidRDefault="007B12C8" w:rsidP="00B73268">
      <w:pPr>
        <w:shd w:val="clear" w:color="auto" w:fill="FFFFFF"/>
        <w:spacing w:after="0" w:line="276" w:lineRule="auto"/>
        <w:rPr>
          <w:rFonts w:eastAsia="Times New Roman" w:cs="Times New Roman"/>
          <w:color w:val="333333"/>
          <w:sz w:val="24"/>
          <w:szCs w:val="24"/>
          <w:lang w:eastAsia="es-CL"/>
        </w:rPr>
      </w:pPr>
      <w:r w:rsidRPr="002A56A5">
        <w:rPr>
          <w:rFonts w:eastAsia="Times New Roman" w:cs="Times New Roman"/>
          <w:color w:val="333333"/>
          <w:sz w:val="24"/>
          <w:szCs w:val="24"/>
          <w:lang w:eastAsia="es-CL"/>
        </w:rPr>
        <w:t>27 de mayo de 2020</w:t>
      </w:r>
    </w:p>
    <w:p w:rsidR="007B12C8" w:rsidRPr="002A56A5" w:rsidRDefault="007B12C8" w:rsidP="00B73268">
      <w:pPr>
        <w:shd w:val="clear" w:color="auto" w:fill="FFFFFF"/>
        <w:spacing w:after="0" w:line="276" w:lineRule="auto"/>
        <w:rPr>
          <w:rFonts w:eastAsia="Times New Roman" w:cs="Times New Roman"/>
          <w:color w:val="333333"/>
          <w:sz w:val="24"/>
          <w:szCs w:val="24"/>
          <w:lang w:eastAsia="es-CL"/>
        </w:rPr>
      </w:pPr>
      <w:proofErr w:type="spellStart"/>
      <w:r w:rsidRPr="002A56A5">
        <w:rPr>
          <w:rFonts w:eastAsia="Times New Roman" w:cs="Times New Roman"/>
          <w:color w:val="2A6EBB"/>
          <w:sz w:val="24"/>
          <w:szCs w:val="24"/>
          <w:lang w:eastAsia="es-CL"/>
        </w:rPr>
        <w:t>Narcyz</w:t>
      </w:r>
      <w:proofErr w:type="spellEnd"/>
      <w:r w:rsidRPr="002A56A5">
        <w:rPr>
          <w:rFonts w:eastAsia="Times New Roman" w:cs="Times New Roman"/>
          <w:color w:val="2A6EBB"/>
          <w:sz w:val="24"/>
          <w:szCs w:val="24"/>
          <w:lang w:eastAsia="es-CL"/>
        </w:rPr>
        <w:t xml:space="preserve"> </w:t>
      </w:r>
      <w:proofErr w:type="spellStart"/>
      <w:r w:rsidRPr="002A56A5">
        <w:rPr>
          <w:rFonts w:eastAsia="Times New Roman" w:cs="Times New Roman"/>
          <w:color w:val="2A6EBB"/>
          <w:sz w:val="24"/>
          <w:szCs w:val="24"/>
          <w:lang w:eastAsia="es-CL"/>
        </w:rPr>
        <w:t>Ghinea</w:t>
      </w:r>
      <w:proofErr w:type="spellEnd"/>
      <w:r w:rsidRPr="002A56A5">
        <w:rPr>
          <w:rFonts w:eastAsia="Times New Roman" w:cs="Times New Roman"/>
          <w:color w:val="2A6EBB"/>
          <w:sz w:val="24"/>
          <w:szCs w:val="24"/>
          <w:lang w:eastAsia="es-CL"/>
        </w:rPr>
        <w:t xml:space="preserve">, Miriam </w:t>
      </w:r>
      <w:proofErr w:type="spellStart"/>
      <w:r w:rsidRPr="002A56A5">
        <w:rPr>
          <w:rFonts w:eastAsia="Times New Roman" w:cs="Times New Roman"/>
          <w:color w:val="2A6EBB"/>
          <w:sz w:val="24"/>
          <w:szCs w:val="24"/>
          <w:lang w:eastAsia="es-CL"/>
        </w:rPr>
        <w:t>Wiersma</w:t>
      </w:r>
      <w:proofErr w:type="spellEnd"/>
      <w:r w:rsidRPr="002A56A5">
        <w:rPr>
          <w:rFonts w:eastAsia="Times New Roman" w:cs="Times New Roman"/>
          <w:color w:val="2A6EBB"/>
          <w:sz w:val="24"/>
          <w:szCs w:val="24"/>
          <w:u w:val="single"/>
          <w:bdr w:val="none" w:sz="0" w:space="0" w:color="auto" w:frame="1"/>
          <w:lang w:eastAsia="es-CL"/>
        </w:rPr>
        <w:t xml:space="preserve">, </w:t>
      </w:r>
      <w:proofErr w:type="spellStart"/>
      <w:r w:rsidRPr="002A56A5">
        <w:rPr>
          <w:rFonts w:eastAsia="Times New Roman" w:cs="Times New Roman"/>
          <w:color w:val="2A6EBB"/>
          <w:sz w:val="24"/>
          <w:szCs w:val="24"/>
          <w:lang w:eastAsia="es-CL"/>
        </w:rPr>
        <w:t>Ian</w:t>
      </w:r>
      <w:proofErr w:type="spellEnd"/>
      <w:r w:rsidRPr="002A56A5">
        <w:rPr>
          <w:rFonts w:eastAsia="Times New Roman" w:cs="Times New Roman"/>
          <w:color w:val="2A6EBB"/>
          <w:sz w:val="24"/>
          <w:szCs w:val="24"/>
          <w:lang w:eastAsia="es-CL"/>
        </w:rPr>
        <w:t xml:space="preserve"> </w:t>
      </w:r>
      <w:proofErr w:type="spellStart"/>
      <w:r w:rsidRPr="002A56A5">
        <w:rPr>
          <w:rFonts w:eastAsia="Times New Roman" w:cs="Times New Roman"/>
          <w:color w:val="2A6EBB"/>
          <w:sz w:val="24"/>
          <w:szCs w:val="24"/>
          <w:lang w:eastAsia="es-CL"/>
        </w:rPr>
        <w:t>Kerridge</w:t>
      </w:r>
      <w:proofErr w:type="spellEnd"/>
      <w:r w:rsidRPr="002A56A5">
        <w:rPr>
          <w:rFonts w:eastAsia="Times New Roman" w:cs="Times New Roman"/>
          <w:color w:val="333333"/>
          <w:sz w:val="24"/>
          <w:szCs w:val="24"/>
          <w:lang w:eastAsia="es-CL"/>
        </w:rPr>
        <w:t>, </w:t>
      </w:r>
      <w:r w:rsidRPr="002A56A5">
        <w:rPr>
          <w:rFonts w:eastAsia="Times New Roman" w:cs="Times New Roman"/>
          <w:color w:val="2A6EBB"/>
          <w:sz w:val="24"/>
          <w:szCs w:val="24"/>
          <w:lang w:eastAsia="es-CL"/>
        </w:rPr>
        <w:t xml:space="preserve">Wendy </w:t>
      </w:r>
      <w:proofErr w:type="spellStart"/>
      <w:r w:rsidRPr="002A56A5">
        <w:rPr>
          <w:rFonts w:eastAsia="Times New Roman" w:cs="Times New Roman"/>
          <w:color w:val="2A6EBB"/>
          <w:sz w:val="24"/>
          <w:szCs w:val="24"/>
          <w:lang w:eastAsia="es-CL"/>
        </w:rPr>
        <w:t>Lipworth</w:t>
      </w:r>
      <w:proofErr w:type="spellEnd"/>
    </w:p>
    <w:p w:rsidR="007B12C8" w:rsidRPr="002A56A5" w:rsidRDefault="007B12C8" w:rsidP="00B73268">
      <w:pPr>
        <w:shd w:val="clear" w:color="auto" w:fill="FFFFFF"/>
        <w:spacing w:before="300" w:after="0" w:line="276" w:lineRule="auto"/>
        <w:outlineLvl w:val="1"/>
        <w:rPr>
          <w:rFonts w:eastAsia="Times New Roman" w:cs="Times New Roman"/>
          <w:color w:val="333333"/>
          <w:sz w:val="24"/>
          <w:szCs w:val="24"/>
          <w:lang w:eastAsia="es-CL"/>
        </w:rPr>
      </w:pPr>
      <w:proofErr w:type="spellStart"/>
      <w:r w:rsidRPr="002A56A5">
        <w:rPr>
          <w:rFonts w:eastAsia="Times New Roman" w:cs="Times New Roman"/>
          <w:color w:val="333333"/>
          <w:sz w:val="24"/>
          <w:szCs w:val="24"/>
          <w:lang w:eastAsia="es-CL"/>
        </w:rPr>
        <w:t>Abstract</w:t>
      </w:r>
      <w:proofErr w:type="spellEnd"/>
      <w:r w:rsidR="00B73268" w:rsidRPr="002A56A5">
        <w:rPr>
          <w:rFonts w:eastAsia="Times New Roman" w:cs="Times New Roman"/>
          <w:color w:val="333333"/>
          <w:sz w:val="24"/>
          <w:szCs w:val="24"/>
          <w:lang w:eastAsia="es-CL"/>
        </w:rPr>
        <w:t>:</w:t>
      </w:r>
    </w:p>
    <w:p w:rsidR="007B12C8" w:rsidRPr="002A56A5" w:rsidRDefault="007B12C8" w:rsidP="00B73268">
      <w:pPr>
        <w:shd w:val="clear" w:color="auto" w:fill="FFFFFF"/>
        <w:spacing w:after="150" w:line="276" w:lineRule="auto"/>
        <w:rPr>
          <w:rFonts w:eastAsia="Times New Roman" w:cs="Times New Roman"/>
          <w:color w:val="333333"/>
          <w:sz w:val="24"/>
          <w:szCs w:val="24"/>
          <w:lang w:eastAsia="es-CL"/>
        </w:rPr>
      </w:pPr>
      <w:r w:rsidRPr="002A56A5">
        <w:rPr>
          <w:rFonts w:eastAsia="Times New Roman" w:cs="Times New Roman"/>
          <w:color w:val="333333"/>
          <w:sz w:val="24"/>
          <w:szCs w:val="24"/>
          <w:lang w:eastAsia="es-CL"/>
        </w:rPr>
        <w:t>Los conflictos de intereses (CDI) generalmente se dividen en financieros y no-financieros. Si bien existe un acuerdo general de que los CDI financieros tienen un impacto significativo en las decisiones y necesitan ser declarados y gestionados, el estado de los CDI no-financieros continúa en disputa. En un artículo reciente de BMJ se propuso que las creencias religiosas deberían declararse habitualmente como un interés relevante. El artículo generó más de 41 respuestas de la comunidad médica e investigadores de salud, los cuales presentaron opiniones diversas y opuestas. En este artículo analizamos el discurso generar para arrojar más luz sobre las razones propuestas a favor y en contra de declarar creencias religiosas. Proponemos un camino intermedio en el que solo se deben declarar creencias materiales, y solo cuando no haya circunstancias atenuantes</w:t>
      </w:r>
      <w:r w:rsidR="009D6C08" w:rsidRPr="002A56A5">
        <w:rPr>
          <w:rStyle w:val="Refdenotaalpie"/>
          <w:rFonts w:eastAsia="Times New Roman" w:cs="Times New Roman"/>
          <w:color w:val="333333"/>
          <w:sz w:val="24"/>
          <w:szCs w:val="24"/>
          <w:lang w:eastAsia="es-CL"/>
        </w:rPr>
        <w:footnoteReference w:id="1"/>
      </w:r>
      <w:r w:rsidRPr="002A56A5">
        <w:rPr>
          <w:rFonts w:eastAsia="Times New Roman" w:cs="Times New Roman"/>
          <w:color w:val="333333"/>
          <w:sz w:val="24"/>
          <w:szCs w:val="24"/>
          <w:lang w:eastAsia="es-CL"/>
        </w:rPr>
        <w:t>. Para estos fines, presentamos un marco para ayudar a evaluar la materialidad de los intereses que pueden utilizarse tanto para satisfacer intereses financieros como no-financieros.</w:t>
      </w:r>
    </w:p>
    <w:p w:rsidR="00B73268" w:rsidRPr="002A56A5" w:rsidRDefault="00B73268" w:rsidP="00B73268">
      <w:pPr>
        <w:shd w:val="clear" w:color="auto" w:fill="FFFFFF"/>
        <w:spacing w:after="150" w:line="276" w:lineRule="auto"/>
        <w:rPr>
          <w:rFonts w:eastAsia="Times New Roman" w:cs="Times New Roman"/>
          <w:color w:val="333333"/>
          <w:sz w:val="24"/>
          <w:szCs w:val="24"/>
          <w:lang w:eastAsia="es-CL"/>
        </w:rPr>
      </w:pPr>
    </w:p>
    <w:p w:rsidR="00B73268" w:rsidRPr="002A56A5" w:rsidRDefault="00B73268" w:rsidP="00B73268">
      <w:pPr>
        <w:shd w:val="clear" w:color="auto" w:fill="FFFFFF"/>
        <w:spacing w:after="150" w:line="276" w:lineRule="auto"/>
        <w:rPr>
          <w:rFonts w:eastAsia="Times New Roman" w:cs="Times New Roman"/>
          <w:color w:val="333333"/>
          <w:sz w:val="24"/>
          <w:szCs w:val="24"/>
          <w:lang w:eastAsia="es-CL"/>
        </w:rPr>
      </w:pPr>
      <w:r w:rsidRPr="002A56A5">
        <w:rPr>
          <w:rFonts w:eastAsia="Times New Roman" w:cs="Times New Roman"/>
          <w:color w:val="333333"/>
          <w:sz w:val="24"/>
          <w:szCs w:val="24"/>
          <w:lang w:eastAsia="es-CL"/>
        </w:rPr>
        <w:t>Referencia:</w:t>
      </w:r>
    </w:p>
    <w:p w:rsidR="00B73268" w:rsidRPr="002A56A5" w:rsidRDefault="00B73268" w:rsidP="00B73268">
      <w:pPr>
        <w:shd w:val="clear" w:color="auto" w:fill="FFFFFF"/>
        <w:spacing w:after="150" w:line="276" w:lineRule="auto"/>
        <w:jc w:val="both"/>
        <w:rPr>
          <w:rFonts w:eastAsia="Times New Roman" w:cs="Times New Roman"/>
          <w:color w:val="333333"/>
          <w:sz w:val="24"/>
          <w:szCs w:val="24"/>
          <w:lang w:eastAsia="es-CL"/>
        </w:rPr>
      </w:pPr>
      <w:bookmarkStart w:id="0" w:name="_GoBack"/>
      <w:proofErr w:type="spellStart"/>
      <w:r w:rsidRPr="002A56A5">
        <w:rPr>
          <w:rFonts w:eastAsia="Times New Roman" w:cs="Times New Roman"/>
          <w:color w:val="333333"/>
          <w:sz w:val="24"/>
          <w:szCs w:val="24"/>
          <w:lang w:eastAsia="es-CL"/>
        </w:rPr>
        <w:t>Ghinea</w:t>
      </w:r>
      <w:proofErr w:type="spellEnd"/>
      <w:r w:rsidRPr="002A56A5">
        <w:rPr>
          <w:rFonts w:eastAsia="Times New Roman" w:cs="Times New Roman"/>
          <w:color w:val="333333"/>
          <w:sz w:val="24"/>
          <w:szCs w:val="24"/>
          <w:lang w:eastAsia="es-CL"/>
        </w:rPr>
        <w:t xml:space="preserve">, N., </w:t>
      </w:r>
      <w:proofErr w:type="spellStart"/>
      <w:r w:rsidRPr="002A56A5">
        <w:rPr>
          <w:rFonts w:eastAsia="Times New Roman" w:cs="Times New Roman"/>
          <w:color w:val="333333"/>
          <w:sz w:val="24"/>
          <w:szCs w:val="24"/>
          <w:lang w:eastAsia="es-CL"/>
        </w:rPr>
        <w:t>Wiersma</w:t>
      </w:r>
      <w:proofErr w:type="spellEnd"/>
      <w:r w:rsidRPr="002A56A5">
        <w:rPr>
          <w:rFonts w:eastAsia="Times New Roman" w:cs="Times New Roman"/>
          <w:color w:val="333333"/>
          <w:sz w:val="24"/>
          <w:szCs w:val="24"/>
          <w:lang w:eastAsia="es-CL"/>
        </w:rPr>
        <w:t xml:space="preserve">, M., </w:t>
      </w:r>
      <w:proofErr w:type="spellStart"/>
      <w:r w:rsidRPr="002A56A5">
        <w:rPr>
          <w:rFonts w:eastAsia="Times New Roman" w:cs="Times New Roman"/>
          <w:color w:val="333333"/>
          <w:sz w:val="24"/>
          <w:szCs w:val="24"/>
          <w:lang w:eastAsia="es-CL"/>
        </w:rPr>
        <w:t>Kerridge</w:t>
      </w:r>
      <w:proofErr w:type="spellEnd"/>
      <w:r w:rsidRPr="002A56A5">
        <w:rPr>
          <w:rFonts w:eastAsia="Times New Roman" w:cs="Times New Roman"/>
          <w:color w:val="333333"/>
          <w:sz w:val="24"/>
          <w:szCs w:val="24"/>
          <w:lang w:eastAsia="es-CL"/>
        </w:rPr>
        <w:t xml:space="preserve">, I., &amp; </w:t>
      </w:r>
      <w:proofErr w:type="spellStart"/>
      <w:r w:rsidRPr="002A56A5">
        <w:rPr>
          <w:rFonts w:eastAsia="Times New Roman" w:cs="Times New Roman"/>
          <w:color w:val="333333"/>
          <w:sz w:val="24"/>
          <w:szCs w:val="24"/>
          <w:lang w:eastAsia="es-CL"/>
        </w:rPr>
        <w:t>Lipworth</w:t>
      </w:r>
      <w:proofErr w:type="spellEnd"/>
      <w:r w:rsidRPr="002A56A5">
        <w:rPr>
          <w:rFonts w:eastAsia="Times New Roman" w:cs="Times New Roman"/>
          <w:color w:val="333333"/>
          <w:sz w:val="24"/>
          <w:szCs w:val="24"/>
          <w:lang w:eastAsia="es-CL"/>
        </w:rPr>
        <w:t xml:space="preserve">, W. (2020). Are </w:t>
      </w:r>
      <w:proofErr w:type="spellStart"/>
      <w:r w:rsidRPr="002A56A5">
        <w:rPr>
          <w:rFonts w:eastAsia="Times New Roman" w:cs="Times New Roman"/>
          <w:color w:val="333333"/>
          <w:sz w:val="24"/>
          <w:szCs w:val="24"/>
          <w:lang w:eastAsia="es-CL"/>
        </w:rPr>
        <w:t>my</w:t>
      </w:r>
      <w:proofErr w:type="spellEnd"/>
      <w:r w:rsidRPr="002A56A5">
        <w:rPr>
          <w:rFonts w:eastAsia="Times New Roman" w:cs="Times New Roman"/>
          <w:color w:val="333333"/>
          <w:sz w:val="24"/>
          <w:szCs w:val="24"/>
          <w:lang w:eastAsia="es-CL"/>
        </w:rPr>
        <w:t xml:space="preserve"> </w:t>
      </w:r>
      <w:proofErr w:type="spellStart"/>
      <w:r w:rsidRPr="002A56A5">
        <w:rPr>
          <w:rFonts w:eastAsia="Times New Roman" w:cs="Times New Roman"/>
          <w:color w:val="333333"/>
          <w:sz w:val="24"/>
          <w:szCs w:val="24"/>
          <w:lang w:eastAsia="es-CL"/>
        </w:rPr>
        <w:t>religious</w:t>
      </w:r>
      <w:proofErr w:type="spellEnd"/>
      <w:r w:rsidRPr="002A56A5">
        <w:rPr>
          <w:rFonts w:eastAsia="Times New Roman" w:cs="Times New Roman"/>
          <w:color w:val="333333"/>
          <w:sz w:val="24"/>
          <w:szCs w:val="24"/>
          <w:lang w:eastAsia="es-CL"/>
        </w:rPr>
        <w:t xml:space="preserve"> </w:t>
      </w:r>
      <w:proofErr w:type="spellStart"/>
      <w:r w:rsidRPr="002A56A5">
        <w:rPr>
          <w:rFonts w:eastAsia="Times New Roman" w:cs="Times New Roman"/>
          <w:color w:val="333333"/>
          <w:sz w:val="24"/>
          <w:szCs w:val="24"/>
          <w:lang w:eastAsia="es-CL"/>
        </w:rPr>
        <w:t>beliefs</w:t>
      </w:r>
      <w:proofErr w:type="spellEnd"/>
      <w:r w:rsidRPr="002A56A5">
        <w:rPr>
          <w:rFonts w:eastAsia="Times New Roman" w:cs="Times New Roman"/>
          <w:color w:val="333333"/>
          <w:sz w:val="24"/>
          <w:szCs w:val="24"/>
          <w:lang w:eastAsia="es-CL"/>
        </w:rPr>
        <w:t xml:space="preserve"> </w:t>
      </w:r>
      <w:bookmarkEnd w:id="0"/>
      <w:proofErr w:type="spellStart"/>
      <w:r w:rsidRPr="002A56A5">
        <w:rPr>
          <w:rFonts w:eastAsia="Times New Roman" w:cs="Times New Roman"/>
          <w:color w:val="333333"/>
          <w:sz w:val="24"/>
          <w:szCs w:val="24"/>
          <w:lang w:eastAsia="es-CL"/>
        </w:rPr>
        <w:t>anyone’s</w:t>
      </w:r>
      <w:proofErr w:type="spellEnd"/>
      <w:r w:rsidRPr="002A56A5">
        <w:rPr>
          <w:rFonts w:eastAsia="Times New Roman" w:cs="Times New Roman"/>
          <w:color w:val="333333"/>
          <w:sz w:val="24"/>
          <w:szCs w:val="24"/>
          <w:lang w:eastAsia="es-CL"/>
        </w:rPr>
        <w:t xml:space="preserve"> </w:t>
      </w:r>
      <w:proofErr w:type="spellStart"/>
      <w:r w:rsidRPr="002A56A5">
        <w:rPr>
          <w:rFonts w:eastAsia="Times New Roman" w:cs="Times New Roman"/>
          <w:color w:val="333333"/>
          <w:sz w:val="24"/>
          <w:szCs w:val="24"/>
          <w:lang w:eastAsia="es-CL"/>
        </w:rPr>
        <w:t>business</w:t>
      </w:r>
      <w:proofErr w:type="spellEnd"/>
      <w:r w:rsidRPr="002A56A5">
        <w:rPr>
          <w:rFonts w:eastAsia="Times New Roman" w:cs="Times New Roman"/>
          <w:color w:val="333333"/>
          <w:sz w:val="24"/>
          <w:szCs w:val="24"/>
          <w:lang w:eastAsia="es-CL"/>
        </w:rPr>
        <w:t xml:space="preserve">? A </w:t>
      </w:r>
      <w:proofErr w:type="spellStart"/>
      <w:r w:rsidRPr="002A56A5">
        <w:rPr>
          <w:rFonts w:eastAsia="Times New Roman" w:cs="Times New Roman"/>
          <w:color w:val="333333"/>
          <w:sz w:val="24"/>
          <w:szCs w:val="24"/>
          <w:lang w:eastAsia="es-CL"/>
        </w:rPr>
        <w:t>framework</w:t>
      </w:r>
      <w:proofErr w:type="spellEnd"/>
      <w:r w:rsidRPr="002A56A5">
        <w:rPr>
          <w:rFonts w:eastAsia="Times New Roman" w:cs="Times New Roman"/>
          <w:color w:val="333333"/>
          <w:sz w:val="24"/>
          <w:szCs w:val="24"/>
          <w:lang w:eastAsia="es-CL"/>
        </w:rPr>
        <w:t xml:space="preserve"> </w:t>
      </w:r>
      <w:proofErr w:type="spellStart"/>
      <w:r w:rsidRPr="002A56A5">
        <w:rPr>
          <w:rFonts w:eastAsia="Times New Roman" w:cs="Times New Roman"/>
          <w:color w:val="333333"/>
          <w:sz w:val="24"/>
          <w:szCs w:val="24"/>
          <w:lang w:eastAsia="es-CL"/>
        </w:rPr>
        <w:t>for</w:t>
      </w:r>
      <w:proofErr w:type="spellEnd"/>
      <w:r w:rsidRPr="002A56A5">
        <w:rPr>
          <w:rFonts w:eastAsia="Times New Roman" w:cs="Times New Roman"/>
          <w:color w:val="333333"/>
          <w:sz w:val="24"/>
          <w:szCs w:val="24"/>
          <w:lang w:eastAsia="es-CL"/>
        </w:rPr>
        <w:t xml:space="preserve"> </w:t>
      </w:r>
      <w:proofErr w:type="spellStart"/>
      <w:r w:rsidRPr="002A56A5">
        <w:rPr>
          <w:rFonts w:eastAsia="Times New Roman" w:cs="Times New Roman"/>
          <w:color w:val="333333"/>
          <w:sz w:val="24"/>
          <w:szCs w:val="24"/>
          <w:lang w:eastAsia="es-CL"/>
        </w:rPr>
        <w:t>declarations</w:t>
      </w:r>
      <w:proofErr w:type="spellEnd"/>
      <w:r w:rsidRPr="002A56A5">
        <w:rPr>
          <w:rFonts w:eastAsia="Times New Roman" w:cs="Times New Roman"/>
          <w:color w:val="333333"/>
          <w:sz w:val="24"/>
          <w:szCs w:val="24"/>
          <w:lang w:eastAsia="es-CL"/>
        </w:rPr>
        <w:t xml:space="preserve"> in </w:t>
      </w:r>
      <w:proofErr w:type="spellStart"/>
      <w:r w:rsidRPr="002A56A5">
        <w:rPr>
          <w:rFonts w:eastAsia="Times New Roman" w:cs="Times New Roman"/>
          <w:color w:val="333333"/>
          <w:sz w:val="24"/>
          <w:szCs w:val="24"/>
          <w:lang w:eastAsia="es-CL"/>
        </w:rPr>
        <w:t>health</w:t>
      </w:r>
      <w:proofErr w:type="spellEnd"/>
      <w:r w:rsidRPr="002A56A5">
        <w:rPr>
          <w:rFonts w:eastAsia="Times New Roman" w:cs="Times New Roman"/>
          <w:color w:val="333333"/>
          <w:sz w:val="24"/>
          <w:szCs w:val="24"/>
          <w:lang w:eastAsia="es-CL"/>
        </w:rPr>
        <w:t xml:space="preserve"> and </w:t>
      </w:r>
      <w:proofErr w:type="spellStart"/>
      <w:r w:rsidRPr="002A56A5">
        <w:rPr>
          <w:rFonts w:eastAsia="Times New Roman" w:cs="Times New Roman"/>
          <w:color w:val="333333"/>
          <w:sz w:val="24"/>
          <w:szCs w:val="24"/>
          <w:lang w:eastAsia="es-CL"/>
        </w:rPr>
        <w:t>biomedicine</w:t>
      </w:r>
      <w:proofErr w:type="spellEnd"/>
      <w:r w:rsidRPr="002A56A5">
        <w:rPr>
          <w:rFonts w:eastAsia="Times New Roman" w:cs="Times New Roman"/>
          <w:color w:val="333333"/>
          <w:sz w:val="24"/>
          <w:szCs w:val="24"/>
          <w:lang w:eastAsia="es-CL"/>
        </w:rPr>
        <w:t xml:space="preserve">. </w:t>
      </w:r>
      <w:proofErr w:type="spellStart"/>
      <w:r w:rsidRPr="002A56A5">
        <w:rPr>
          <w:rFonts w:eastAsia="Times New Roman" w:cs="Times New Roman"/>
          <w:color w:val="333333"/>
          <w:sz w:val="24"/>
          <w:szCs w:val="24"/>
          <w:lang w:eastAsia="es-CL"/>
        </w:rPr>
        <w:t>Journal</w:t>
      </w:r>
      <w:proofErr w:type="spellEnd"/>
      <w:r w:rsidRPr="002A56A5">
        <w:rPr>
          <w:rFonts w:eastAsia="Times New Roman" w:cs="Times New Roman"/>
          <w:color w:val="333333"/>
          <w:sz w:val="24"/>
          <w:szCs w:val="24"/>
          <w:lang w:eastAsia="es-CL"/>
        </w:rPr>
        <w:t xml:space="preserve"> of Medical </w:t>
      </w:r>
      <w:proofErr w:type="spellStart"/>
      <w:r w:rsidRPr="002A56A5">
        <w:rPr>
          <w:rFonts w:eastAsia="Times New Roman" w:cs="Times New Roman"/>
          <w:color w:val="333333"/>
          <w:sz w:val="24"/>
          <w:szCs w:val="24"/>
          <w:lang w:eastAsia="es-CL"/>
        </w:rPr>
        <w:t>Ethics</w:t>
      </w:r>
      <w:proofErr w:type="spellEnd"/>
      <w:r w:rsidRPr="002A56A5">
        <w:rPr>
          <w:rFonts w:eastAsia="Times New Roman" w:cs="Times New Roman"/>
          <w:color w:val="333333"/>
          <w:sz w:val="24"/>
          <w:szCs w:val="24"/>
          <w:lang w:eastAsia="es-CL"/>
        </w:rPr>
        <w:t>. https://doi.org/10.1136/medethics-2020-106087</w:t>
      </w:r>
    </w:p>
    <w:p w:rsidR="00B73268" w:rsidRPr="002A56A5" w:rsidRDefault="00B73268" w:rsidP="00B73268">
      <w:pPr>
        <w:shd w:val="clear" w:color="auto" w:fill="FFFFFF"/>
        <w:spacing w:after="150" w:line="276" w:lineRule="auto"/>
        <w:rPr>
          <w:rFonts w:eastAsia="Times New Roman" w:cs="Times New Roman"/>
          <w:color w:val="333333"/>
          <w:sz w:val="24"/>
          <w:szCs w:val="24"/>
          <w:lang w:eastAsia="es-CL"/>
        </w:rPr>
      </w:pPr>
    </w:p>
    <w:p w:rsidR="00571224" w:rsidRPr="002A56A5" w:rsidRDefault="00E2339F"/>
    <w:sectPr w:rsidR="00571224" w:rsidRPr="002A56A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39F" w:rsidRDefault="00E2339F" w:rsidP="009D6C08">
      <w:pPr>
        <w:spacing w:after="0" w:line="240" w:lineRule="auto"/>
      </w:pPr>
      <w:r>
        <w:separator/>
      </w:r>
    </w:p>
  </w:endnote>
  <w:endnote w:type="continuationSeparator" w:id="0">
    <w:p w:rsidR="00E2339F" w:rsidRDefault="00E2339F" w:rsidP="009D6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39F" w:rsidRDefault="00E2339F" w:rsidP="009D6C08">
      <w:pPr>
        <w:spacing w:after="0" w:line="240" w:lineRule="auto"/>
      </w:pPr>
      <w:r>
        <w:separator/>
      </w:r>
    </w:p>
  </w:footnote>
  <w:footnote w:type="continuationSeparator" w:id="0">
    <w:p w:rsidR="00E2339F" w:rsidRDefault="00E2339F" w:rsidP="009D6C08">
      <w:pPr>
        <w:spacing w:after="0" w:line="240" w:lineRule="auto"/>
      </w:pPr>
      <w:r>
        <w:continuationSeparator/>
      </w:r>
    </w:p>
  </w:footnote>
  <w:footnote w:id="1">
    <w:p w:rsidR="009D6C08" w:rsidRPr="00ED0D8A" w:rsidRDefault="009D6C08" w:rsidP="00ED0D8A">
      <w:pPr>
        <w:pStyle w:val="Textonotapie"/>
        <w:jc w:val="both"/>
        <w:rPr>
          <w:rFonts w:ascii="Times New Roman" w:hAnsi="Times New Roman" w:cs="Times New Roman"/>
          <w:lang w:val="es-MX"/>
        </w:rPr>
      </w:pPr>
      <w:r w:rsidRPr="00ED0D8A">
        <w:rPr>
          <w:rStyle w:val="Refdenotaalpie"/>
          <w:rFonts w:ascii="Times New Roman" w:hAnsi="Times New Roman" w:cs="Times New Roman"/>
        </w:rPr>
        <w:footnoteRef/>
      </w:r>
      <w:r w:rsidRPr="00ED0D8A">
        <w:rPr>
          <w:rFonts w:ascii="Times New Roman" w:hAnsi="Times New Roman" w:cs="Times New Roman"/>
        </w:rPr>
        <w:t xml:space="preserve"> </w:t>
      </w:r>
      <w:r w:rsidRPr="00ED0D8A">
        <w:rPr>
          <w:rFonts w:ascii="Times New Roman" w:hAnsi="Times New Roman" w:cs="Times New Roman"/>
          <w:lang w:val="es-MX"/>
        </w:rPr>
        <w:t>Por creencia material se entienden aquellas prácticas religiosas que implican el uso de ciertos objetos y comportamientos concretos,</w:t>
      </w:r>
      <w:r w:rsidR="00152163">
        <w:rPr>
          <w:rFonts w:ascii="Times New Roman" w:hAnsi="Times New Roman" w:cs="Times New Roman"/>
          <w:lang w:val="es-MX"/>
        </w:rPr>
        <w:t xml:space="preserve"> por ejemplo, el uso del </w:t>
      </w:r>
      <w:proofErr w:type="spellStart"/>
      <w:r w:rsidR="00152163">
        <w:rPr>
          <w:rFonts w:ascii="Times New Roman" w:hAnsi="Times New Roman" w:cs="Times New Roman"/>
          <w:lang w:val="es-MX"/>
        </w:rPr>
        <w:t>hiyab</w:t>
      </w:r>
      <w:proofErr w:type="spellEnd"/>
      <w:r w:rsidR="00152163">
        <w:rPr>
          <w:rFonts w:ascii="Times New Roman" w:hAnsi="Times New Roman" w:cs="Times New Roman"/>
          <w:lang w:val="es-MX"/>
        </w:rPr>
        <w:t xml:space="preserve"> o</w:t>
      </w:r>
      <w:r w:rsidRPr="00ED0D8A">
        <w:rPr>
          <w:rFonts w:ascii="Times New Roman" w:hAnsi="Times New Roman" w:cs="Times New Roman"/>
          <w:lang w:val="es-MX"/>
        </w:rPr>
        <w:t xml:space="preserve"> guardar obligatoriamente el sábado, respectivamente. Se entiende por circunstancia atenuante que este tipo de creencias no impida</w:t>
      </w:r>
      <w:r w:rsidR="00655131">
        <w:rPr>
          <w:rFonts w:ascii="Times New Roman" w:hAnsi="Times New Roman" w:cs="Times New Roman"/>
          <w:lang w:val="es-MX"/>
        </w:rPr>
        <w:t xml:space="preserve"> las actividades</w:t>
      </w:r>
      <w:r w:rsidRPr="00ED0D8A">
        <w:rPr>
          <w:rFonts w:ascii="Times New Roman" w:hAnsi="Times New Roman" w:cs="Times New Roman"/>
          <w:lang w:val="es-MX"/>
        </w:rPr>
        <w:t xml:space="preserve"> una investigación específica.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62126"/>
    <w:multiLevelType w:val="multilevel"/>
    <w:tmpl w:val="D540A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2C8"/>
    <w:rsid w:val="001304BC"/>
    <w:rsid w:val="00152163"/>
    <w:rsid w:val="002A56A5"/>
    <w:rsid w:val="004C1B77"/>
    <w:rsid w:val="00655131"/>
    <w:rsid w:val="00772290"/>
    <w:rsid w:val="007B12C8"/>
    <w:rsid w:val="007E649E"/>
    <w:rsid w:val="008623E4"/>
    <w:rsid w:val="009D6C08"/>
    <w:rsid w:val="00B00947"/>
    <w:rsid w:val="00B73268"/>
    <w:rsid w:val="00E2339F"/>
    <w:rsid w:val="00ED0D8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7B12C8"/>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B12C8"/>
    <w:rPr>
      <w:rFonts w:ascii="Times New Roman" w:eastAsia="Times New Roman" w:hAnsi="Times New Roman" w:cs="Times New Roman"/>
      <w:b/>
      <w:bCs/>
      <w:sz w:val="36"/>
      <w:szCs w:val="36"/>
      <w:lang w:eastAsia="es-CL"/>
    </w:rPr>
  </w:style>
  <w:style w:type="character" w:customStyle="1" w:styleId="name">
    <w:name w:val="name"/>
    <w:basedOn w:val="Fuentedeprrafopredeter"/>
    <w:rsid w:val="007B12C8"/>
  </w:style>
  <w:style w:type="character" w:styleId="Hipervnculo">
    <w:name w:val="Hyperlink"/>
    <w:basedOn w:val="Fuentedeprrafopredeter"/>
    <w:uiPriority w:val="99"/>
    <w:semiHidden/>
    <w:unhideWhenUsed/>
    <w:rsid w:val="007B12C8"/>
    <w:rPr>
      <w:color w:val="0000FF"/>
      <w:u w:val="single"/>
    </w:rPr>
  </w:style>
  <w:style w:type="character" w:customStyle="1" w:styleId="xref-sep">
    <w:name w:val="xref-sep"/>
    <w:basedOn w:val="Fuentedeprrafopredeter"/>
    <w:rsid w:val="007B12C8"/>
  </w:style>
  <w:style w:type="paragraph" w:styleId="NormalWeb">
    <w:name w:val="Normal (Web)"/>
    <w:basedOn w:val="Normal"/>
    <w:uiPriority w:val="99"/>
    <w:semiHidden/>
    <w:unhideWhenUsed/>
    <w:rsid w:val="007B12C8"/>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7B12C8"/>
    <w:rPr>
      <w:i/>
      <w:iCs/>
    </w:rPr>
  </w:style>
  <w:style w:type="paragraph" w:styleId="Textonotapie">
    <w:name w:val="footnote text"/>
    <w:basedOn w:val="Normal"/>
    <w:link w:val="TextonotapieCar"/>
    <w:uiPriority w:val="99"/>
    <w:semiHidden/>
    <w:unhideWhenUsed/>
    <w:rsid w:val="009D6C0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D6C08"/>
    <w:rPr>
      <w:sz w:val="20"/>
      <w:szCs w:val="20"/>
    </w:rPr>
  </w:style>
  <w:style w:type="character" w:styleId="Refdenotaalpie">
    <w:name w:val="footnote reference"/>
    <w:basedOn w:val="Fuentedeprrafopredeter"/>
    <w:uiPriority w:val="99"/>
    <w:semiHidden/>
    <w:unhideWhenUsed/>
    <w:rsid w:val="009D6C0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7B12C8"/>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B12C8"/>
    <w:rPr>
      <w:rFonts w:ascii="Times New Roman" w:eastAsia="Times New Roman" w:hAnsi="Times New Roman" w:cs="Times New Roman"/>
      <w:b/>
      <w:bCs/>
      <w:sz w:val="36"/>
      <w:szCs w:val="36"/>
      <w:lang w:eastAsia="es-CL"/>
    </w:rPr>
  </w:style>
  <w:style w:type="character" w:customStyle="1" w:styleId="name">
    <w:name w:val="name"/>
    <w:basedOn w:val="Fuentedeprrafopredeter"/>
    <w:rsid w:val="007B12C8"/>
  </w:style>
  <w:style w:type="character" w:styleId="Hipervnculo">
    <w:name w:val="Hyperlink"/>
    <w:basedOn w:val="Fuentedeprrafopredeter"/>
    <w:uiPriority w:val="99"/>
    <w:semiHidden/>
    <w:unhideWhenUsed/>
    <w:rsid w:val="007B12C8"/>
    <w:rPr>
      <w:color w:val="0000FF"/>
      <w:u w:val="single"/>
    </w:rPr>
  </w:style>
  <w:style w:type="character" w:customStyle="1" w:styleId="xref-sep">
    <w:name w:val="xref-sep"/>
    <w:basedOn w:val="Fuentedeprrafopredeter"/>
    <w:rsid w:val="007B12C8"/>
  </w:style>
  <w:style w:type="paragraph" w:styleId="NormalWeb">
    <w:name w:val="Normal (Web)"/>
    <w:basedOn w:val="Normal"/>
    <w:uiPriority w:val="99"/>
    <w:semiHidden/>
    <w:unhideWhenUsed/>
    <w:rsid w:val="007B12C8"/>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7B12C8"/>
    <w:rPr>
      <w:i/>
      <w:iCs/>
    </w:rPr>
  </w:style>
  <w:style w:type="paragraph" w:styleId="Textonotapie">
    <w:name w:val="footnote text"/>
    <w:basedOn w:val="Normal"/>
    <w:link w:val="TextonotapieCar"/>
    <w:uiPriority w:val="99"/>
    <w:semiHidden/>
    <w:unhideWhenUsed/>
    <w:rsid w:val="009D6C0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D6C08"/>
    <w:rPr>
      <w:sz w:val="20"/>
      <w:szCs w:val="20"/>
    </w:rPr>
  </w:style>
  <w:style w:type="character" w:styleId="Refdenotaalpie">
    <w:name w:val="footnote reference"/>
    <w:basedOn w:val="Fuentedeprrafopredeter"/>
    <w:uiPriority w:val="99"/>
    <w:semiHidden/>
    <w:unhideWhenUsed/>
    <w:rsid w:val="009D6C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068088">
      <w:bodyDiv w:val="1"/>
      <w:marLeft w:val="0"/>
      <w:marRight w:val="0"/>
      <w:marTop w:val="0"/>
      <w:marBottom w:val="0"/>
      <w:divBdr>
        <w:top w:val="none" w:sz="0" w:space="0" w:color="auto"/>
        <w:left w:val="none" w:sz="0" w:space="0" w:color="auto"/>
        <w:bottom w:val="none" w:sz="0" w:space="0" w:color="auto"/>
        <w:right w:val="none" w:sz="0" w:space="0" w:color="auto"/>
      </w:divBdr>
      <w:divsChild>
        <w:div w:id="1501047044">
          <w:marLeft w:val="0"/>
          <w:marRight w:val="0"/>
          <w:marTop w:val="0"/>
          <w:marBottom w:val="0"/>
          <w:divBdr>
            <w:top w:val="none" w:sz="0" w:space="0" w:color="auto"/>
            <w:left w:val="none" w:sz="0" w:space="0" w:color="auto"/>
            <w:bottom w:val="none" w:sz="0" w:space="0" w:color="auto"/>
            <w:right w:val="none" w:sz="0" w:space="0" w:color="auto"/>
          </w:divBdr>
          <w:divsChild>
            <w:div w:id="201903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7375">
      <w:bodyDiv w:val="1"/>
      <w:marLeft w:val="0"/>
      <w:marRight w:val="0"/>
      <w:marTop w:val="0"/>
      <w:marBottom w:val="0"/>
      <w:divBdr>
        <w:top w:val="none" w:sz="0" w:space="0" w:color="auto"/>
        <w:left w:val="none" w:sz="0" w:space="0" w:color="auto"/>
        <w:bottom w:val="none" w:sz="0" w:space="0" w:color="auto"/>
        <w:right w:val="none" w:sz="0" w:space="0" w:color="auto"/>
      </w:divBdr>
      <w:divsChild>
        <w:div w:id="556551848">
          <w:marLeft w:val="0"/>
          <w:marRight w:val="0"/>
          <w:marTop w:val="0"/>
          <w:marBottom w:val="0"/>
          <w:divBdr>
            <w:top w:val="none" w:sz="0" w:space="0" w:color="auto"/>
            <w:left w:val="none" w:sz="0" w:space="0" w:color="auto"/>
            <w:bottom w:val="none" w:sz="0" w:space="0" w:color="auto"/>
            <w:right w:val="none" w:sz="0" w:space="0" w:color="auto"/>
          </w:divBdr>
          <w:divsChild>
            <w:div w:id="1227497718">
              <w:marLeft w:val="0"/>
              <w:marRight w:val="0"/>
              <w:marTop w:val="0"/>
              <w:marBottom w:val="0"/>
              <w:divBdr>
                <w:top w:val="none" w:sz="0" w:space="0" w:color="auto"/>
                <w:left w:val="none" w:sz="0" w:space="0" w:color="auto"/>
                <w:bottom w:val="none" w:sz="0" w:space="0" w:color="auto"/>
                <w:right w:val="none" w:sz="0" w:space="0" w:color="auto"/>
              </w:divBdr>
              <w:divsChild>
                <w:div w:id="1259483004">
                  <w:marLeft w:val="0"/>
                  <w:marRight w:val="0"/>
                  <w:marTop w:val="0"/>
                  <w:marBottom w:val="0"/>
                  <w:divBdr>
                    <w:top w:val="none" w:sz="0" w:space="0" w:color="auto"/>
                    <w:left w:val="none" w:sz="0" w:space="0" w:color="auto"/>
                    <w:bottom w:val="none" w:sz="0" w:space="0" w:color="auto"/>
                    <w:right w:val="none" w:sz="0" w:space="0" w:color="auto"/>
                  </w:divBdr>
                  <w:divsChild>
                    <w:div w:id="73394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88756">
          <w:marLeft w:val="0"/>
          <w:marRight w:val="0"/>
          <w:marTop w:val="0"/>
          <w:marBottom w:val="0"/>
          <w:divBdr>
            <w:top w:val="none" w:sz="0" w:space="0" w:color="auto"/>
            <w:left w:val="none" w:sz="0" w:space="0" w:color="auto"/>
            <w:bottom w:val="none" w:sz="0" w:space="0" w:color="auto"/>
            <w:right w:val="none" w:sz="0" w:space="0" w:color="auto"/>
          </w:divBdr>
          <w:divsChild>
            <w:div w:id="119735017">
              <w:marLeft w:val="0"/>
              <w:marRight w:val="0"/>
              <w:marTop w:val="0"/>
              <w:marBottom w:val="0"/>
              <w:divBdr>
                <w:top w:val="none" w:sz="0" w:space="0" w:color="auto"/>
                <w:left w:val="none" w:sz="0" w:space="0" w:color="auto"/>
                <w:bottom w:val="none" w:sz="0" w:space="0" w:color="auto"/>
                <w:right w:val="none" w:sz="0" w:space="0" w:color="auto"/>
              </w:divBdr>
              <w:divsChild>
                <w:div w:id="859272731">
                  <w:marLeft w:val="0"/>
                  <w:marRight w:val="0"/>
                  <w:marTop w:val="0"/>
                  <w:marBottom w:val="0"/>
                  <w:divBdr>
                    <w:top w:val="none" w:sz="0" w:space="0" w:color="auto"/>
                    <w:left w:val="none" w:sz="0" w:space="0" w:color="auto"/>
                    <w:bottom w:val="none" w:sz="0" w:space="0" w:color="auto"/>
                    <w:right w:val="none" w:sz="0" w:space="0" w:color="auto"/>
                  </w:divBdr>
                  <w:divsChild>
                    <w:div w:id="1811097380">
                      <w:marLeft w:val="0"/>
                      <w:marRight w:val="0"/>
                      <w:marTop w:val="0"/>
                      <w:marBottom w:val="300"/>
                      <w:divBdr>
                        <w:top w:val="none" w:sz="0" w:space="0" w:color="auto"/>
                        <w:left w:val="none" w:sz="0" w:space="0" w:color="auto"/>
                        <w:bottom w:val="none" w:sz="0" w:space="0" w:color="auto"/>
                        <w:right w:val="none" w:sz="0" w:space="0" w:color="auto"/>
                      </w:divBdr>
                      <w:divsChild>
                        <w:div w:id="1329595809">
                          <w:marLeft w:val="0"/>
                          <w:marRight w:val="0"/>
                          <w:marTop w:val="0"/>
                          <w:marBottom w:val="0"/>
                          <w:divBdr>
                            <w:top w:val="none" w:sz="0" w:space="0" w:color="auto"/>
                            <w:left w:val="none" w:sz="0" w:space="0" w:color="auto"/>
                            <w:bottom w:val="none" w:sz="0" w:space="0" w:color="auto"/>
                            <w:right w:val="none" w:sz="0" w:space="0" w:color="auto"/>
                          </w:divBdr>
                          <w:divsChild>
                            <w:div w:id="124281398">
                              <w:marLeft w:val="0"/>
                              <w:marRight w:val="0"/>
                              <w:marTop w:val="0"/>
                              <w:marBottom w:val="0"/>
                              <w:divBdr>
                                <w:top w:val="none" w:sz="0" w:space="0" w:color="auto"/>
                                <w:left w:val="none" w:sz="0" w:space="0" w:color="auto"/>
                                <w:bottom w:val="none" w:sz="0" w:space="0" w:color="auto"/>
                                <w:right w:val="none" w:sz="0" w:space="0" w:color="auto"/>
                              </w:divBdr>
                              <w:divsChild>
                                <w:div w:id="284973362">
                                  <w:marLeft w:val="0"/>
                                  <w:marRight w:val="0"/>
                                  <w:marTop w:val="0"/>
                                  <w:marBottom w:val="0"/>
                                  <w:divBdr>
                                    <w:top w:val="none" w:sz="0" w:space="0" w:color="auto"/>
                                    <w:left w:val="none" w:sz="0" w:space="0" w:color="auto"/>
                                    <w:bottom w:val="none" w:sz="0" w:space="0" w:color="auto"/>
                                    <w:right w:val="none" w:sz="0" w:space="0" w:color="auto"/>
                                  </w:divBdr>
                                  <w:divsChild>
                                    <w:div w:id="271517925">
                                      <w:marLeft w:val="0"/>
                                      <w:marRight w:val="0"/>
                                      <w:marTop w:val="0"/>
                                      <w:marBottom w:val="150"/>
                                      <w:divBdr>
                                        <w:top w:val="none" w:sz="0" w:space="0" w:color="auto"/>
                                        <w:left w:val="none" w:sz="0" w:space="0" w:color="auto"/>
                                        <w:bottom w:val="none" w:sz="0" w:space="0" w:color="auto"/>
                                        <w:right w:val="none" w:sz="0" w:space="0" w:color="auto"/>
                                      </w:divBdr>
                                      <w:divsChild>
                                        <w:div w:id="651522310">
                                          <w:marLeft w:val="0"/>
                                          <w:marRight w:val="0"/>
                                          <w:marTop w:val="0"/>
                                          <w:marBottom w:val="0"/>
                                          <w:divBdr>
                                            <w:top w:val="none" w:sz="0" w:space="0" w:color="auto"/>
                                            <w:left w:val="none" w:sz="0" w:space="0" w:color="auto"/>
                                            <w:bottom w:val="none" w:sz="0" w:space="0" w:color="auto"/>
                                            <w:right w:val="none" w:sz="0" w:space="0" w:color="auto"/>
                                          </w:divBdr>
                                          <w:divsChild>
                                            <w:div w:id="1657613630">
                                              <w:marLeft w:val="0"/>
                                              <w:marRight w:val="0"/>
                                              <w:marTop w:val="0"/>
                                              <w:marBottom w:val="0"/>
                                              <w:divBdr>
                                                <w:top w:val="none" w:sz="0" w:space="0" w:color="auto"/>
                                                <w:left w:val="none" w:sz="0" w:space="0" w:color="auto"/>
                                                <w:bottom w:val="none" w:sz="0" w:space="0" w:color="auto"/>
                                                <w:right w:val="none" w:sz="0" w:space="0" w:color="auto"/>
                                              </w:divBdr>
                                              <w:divsChild>
                                                <w:div w:id="211022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214795">
                                      <w:marLeft w:val="0"/>
                                      <w:marRight w:val="0"/>
                                      <w:marTop w:val="0"/>
                                      <w:marBottom w:val="0"/>
                                      <w:divBdr>
                                        <w:top w:val="none" w:sz="0" w:space="0" w:color="auto"/>
                                        <w:left w:val="none" w:sz="0" w:space="0" w:color="auto"/>
                                        <w:bottom w:val="none" w:sz="0" w:space="0" w:color="auto"/>
                                        <w:right w:val="none" w:sz="0" w:space="0" w:color="auto"/>
                                      </w:divBdr>
                                      <w:divsChild>
                                        <w:div w:id="1512333048">
                                          <w:marLeft w:val="0"/>
                                          <w:marRight w:val="0"/>
                                          <w:marTop w:val="0"/>
                                          <w:marBottom w:val="0"/>
                                          <w:divBdr>
                                            <w:top w:val="none" w:sz="0" w:space="0" w:color="auto"/>
                                            <w:left w:val="none" w:sz="0" w:space="0" w:color="auto"/>
                                            <w:bottom w:val="none" w:sz="0" w:space="0" w:color="auto"/>
                                            <w:right w:val="none" w:sz="0" w:space="0" w:color="auto"/>
                                          </w:divBdr>
                                          <w:divsChild>
                                            <w:div w:id="57096578">
                                              <w:marLeft w:val="0"/>
                                              <w:marRight w:val="0"/>
                                              <w:marTop w:val="0"/>
                                              <w:marBottom w:val="0"/>
                                              <w:divBdr>
                                                <w:top w:val="none" w:sz="0" w:space="0" w:color="auto"/>
                                                <w:left w:val="none" w:sz="0" w:space="0" w:color="auto"/>
                                                <w:bottom w:val="none" w:sz="0" w:space="0" w:color="auto"/>
                                                <w:right w:val="none" w:sz="0" w:space="0" w:color="auto"/>
                                              </w:divBdr>
                                              <w:divsChild>
                                                <w:div w:id="583803970">
                                                  <w:marLeft w:val="0"/>
                                                  <w:marRight w:val="0"/>
                                                  <w:marTop w:val="0"/>
                                                  <w:marBottom w:val="0"/>
                                                  <w:divBdr>
                                                    <w:top w:val="none" w:sz="0" w:space="0" w:color="auto"/>
                                                    <w:left w:val="none" w:sz="0" w:space="0" w:color="auto"/>
                                                    <w:bottom w:val="none" w:sz="0" w:space="0" w:color="auto"/>
                                                    <w:right w:val="none" w:sz="0" w:space="0" w:color="auto"/>
                                                  </w:divBdr>
                                                  <w:divsChild>
                                                    <w:div w:id="270480121">
                                                      <w:marLeft w:val="0"/>
                                                      <w:marRight w:val="0"/>
                                                      <w:marTop w:val="0"/>
                                                      <w:marBottom w:val="0"/>
                                                      <w:divBdr>
                                                        <w:top w:val="none" w:sz="0" w:space="0" w:color="auto"/>
                                                        <w:left w:val="none" w:sz="0" w:space="0" w:color="auto"/>
                                                        <w:bottom w:val="none" w:sz="0" w:space="0" w:color="auto"/>
                                                        <w:right w:val="none" w:sz="0" w:space="0" w:color="auto"/>
                                                      </w:divBdr>
                                                      <w:divsChild>
                                                        <w:div w:id="11853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848399">
                                      <w:marLeft w:val="0"/>
                                      <w:marRight w:val="0"/>
                                      <w:marTop w:val="0"/>
                                      <w:marBottom w:val="0"/>
                                      <w:divBdr>
                                        <w:top w:val="none" w:sz="0" w:space="0" w:color="auto"/>
                                        <w:left w:val="none" w:sz="0" w:space="0" w:color="auto"/>
                                        <w:bottom w:val="none" w:sz="0" w:space="0" w:color="auto"/>
                                        <w:right w:val="none" w:sz="0" w:space="0" w:color="auto"/>
                                      </w:divBdr>
                                      <w:divsChild>
                                        <w:div w:id="169299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1435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Quiñones</dc:creator>
  <cp:lastModifiedBy>Mariela Cabello</cp:lastModifiedBy>
  <cp:revision>3</cp:revision>
  <dcterms:created xsi:type="dcterms:W3CDTF">2020-06-03T15:41:00Z</dcterms:created>
  <dcterms:modified xsi:type="dcterms:W3CDTF">2020-06-03T15:42:00Z</dcterms:modified>
</cp:coreProperties>
</file>